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4F" w:rsidRPr="00D12E94" w:rsidRDefault="00BD044F" w:rsidP="00D85EDC">
      <w:pPr>
        <w:rPr>
          <w:b/>
          <w:sz w:val="28"/>
          <w:szCs w:val="28"/>
          <w:lang w:val="en-GB"/>
        </w:rPr>
      </w:pPr>
      <w:r w:rsidRPr="00D12E94">
        <w:rPr>
          <w:lang w:val="en-GB"/>
        </w:rPr>
        <w:t xml:space="preserve">                   </w:t>
      </w:r>
      <w:r w:rsidR="002F10E9" w:rsidRPr="00D12E94">
        <w:rPr>
          <w:b/>
          <w:i/>
          <w:noProof/>
        </w:rPr>
        <w:drawing>
          <wp:inline distT="0" distB="0" distL="0" distR="0">
            <wp:extent cx="1714500" cy="857250"/>
            <wp:effectExtent l="0" t="0" r="0" b="0"/>
            <wp:docPr id="1" name="Picture 3" descr="logo_eza_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za_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inline>
        </w:drawing>
      </w:r>
      <w:r w:rsidRPr="00D12E94">
        <w:rPr>
          <w:lang w:val="en-GB"/>
        </w:rPr>
        <w:t xml:space="preserve">              </w:t>
      </w:r>
      <w:r w:rsidR="002F10E9" w:rsidRPr="00D12E94">
        <w:rPr>
          <w:noProof/>
        </w:rPr>
        <w:drawing>
          <wp:inline distT="0" distB="0" distL="0" distR="0">
            <wp:extent cx="914400" cy="504825"/>
            <wp:effectExtent l="0" t="0" r="0" b="9525"/>
            <wp:docPr id="2" name="Picture 7" descr="europaflag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paflag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r w:rsidRPr="00D12E94">
        <w:rPr>
          <w:lang w:val="en-GB"/>
        </w:rPr>
        <w:t xml:space="preserve">                    </w:t>
      </w:r>
      <w:r w:rsidR="002F10E9" w:rsidRPr="00D12E94">
        <w:rPr>
          <w:b/>
          <w:noProof/>
          <w:sz w:val="22"/>
          <w:szCs w:val="22"/>
        </w:rPr>
        <w:drawing>
          <wp:inline distT="0" distB="0" distL="0" distR="0">
            <wp:extent cx="952500" cy="885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885825"/>
                    </a:xfrm>
                    <a:prstGeom prst="rect">
                      <a:avLst/>
                    </a:prstGeom>
                    <a:noFill/>
                    <a:ln>
                      <a:noFill/>
                    </a:ln>
                  </pic:spPr>
                </pic:pic>
              </a:graphicData>
            </a:graphic>
          </wp:inline>
        </w:drawing>
      </w:r>
    </w:p>
    <w:p w:rsidR="00BD044F" w:rsidRPr="00D12E94" w:rsidRDefault="00BD044F" w:rsidP="00D85EDC">
      <w:pPr>
        <w:rPr>
          <w:b/>
          <w:i/>
          <w:sz w:val="28"/>
          <w:szCs w:val="28"/>
          <w:lang w:val="en-GB"/>
        </w:rPr>
      </w:pPr>
    </w:p>
    <w:p w:rsidR="002F10E9" w:rsidRPr="00D12E94" w:rsidRDefault="002F10E9" w:rsidP="00860021">
      <w:pPr>
        <w:jc w:val="center"/>
        <w:rPr>
          <w:b/>
          <w:i/>
          <w:lang w:val="en-GB"/>
        </w:rPr>
      </w:pPr>
      <w:r w:rsidRPr="00D12E94">
        <w:rPr>
          <w:b/>
          <w:i/>
          <w:lang w:val="en-GB"/>
        </w:rPr>
        <w:t xml:space="preserve">International </w:t>
      </w:r>
      <w:r w:rsidR="00181347" w:rsidRPr="00D12E94">
        <w:rPr>
          <w:b/>
          <w:i/>
          <w:lang w:val="en-GB"/>
        </w:rPr>
        <w:t>seminar</w:t>
      </w:r>
    </w:p>
    <w:p w:rsidR="002F10E9" w:rsidRPr="00D12E94" w:rsidRDefault="002F10E9" w:rsidP="00860021">
      <w:pPr>
        <w:jc w:val="center"/>
        <w:rPr>
          <w:b/>
          <w:lang w:val="en-GB"/>
        </w:rPr>
      </w:pPr>
    </w:p>
    <w:p w:rsidR="00350BFA" w:rsidRPr="00D12E94" w:rsidRDefault="00350BFA" w:rsidP="00350BFA">
      <w:pPr>
        <w:tabs>
          <w:tab w:val="right" w:pos="360"/>
        </w:tabs>
        <w:jc w:val="center"/>
        <w:rPr>
          <w:b/>
          <w:lang w:val="en-GB"/>
        </w:rPr>
      </w:pPr>
      <w:bookmarkStart w:id="0" w:name="_GoBack"/>
      <w:r w:rsidRPr="00D12E94">
        <w:rPr>
          <w:b/>
          <w:sz w:val="28"/>
          <w:szCs w:val="28"/>
          <w:lang w:val="en-GB"/>
        </w:rPr>
        <w:t xml:space="preserve">THE ROLE OF SOCIAL PARTNERS IN DEFINING A CONSTRUCTIVE MODEL OF LABOUR RELATIONS FOR DECENT AND SUSTAINABLE </w:t>
      </w:r>
      <w:r w:rsidR="002B56EE" w:rsidRPr="00D12E94">
        <w:rPr>
          <w:b/>
          <w:sz w:val="28"/>
          <w:szCs w:val="28"/>
          <w:lang w:val="en-GB"/>
        </w:rPr>
        <w:t xml:space="preserve">QUALITY </w:t>
      </w:r>
      <w:r w:rsidRPr="00D12E94">
        <w:rPr>
          <w:b/>
          <w:sz w:val="28"/>
          <w:szCs w:val="28"/>
          <w:lang w:val="en-GB"/>
        </w:rPr>
        <w:t>JOBS</w:t>
      </w:r>
      <w:bookmarkEnd w:id="0"/>
    </w:p>
    <w:p w:rsidR="00350BFA" w:rsidRPr="00D12E94" w:rsidRDefault="00350BFA" w:rsidP="00FC1EDC">
      <w:pPr>
        <w:tabs>
          <w:tab w:val="right" w:pos="360"/>
        </w:tabs>
        <w:jc w:val="center"/>
        <w:rPr>
          <w:b/>
          <w:lang w:val="en-GB"/>
        </w:rPr>
      </w:pPr>
    </w:p>
    <w:p w:rsidR="00350BFA" w:rsidRPr="00D12E94" w:rsidRDefault="00350BFA" w:rsidP="00D85EDC">
      <w:pPr>
        <w:jc w:val="center"/>
        <w:rPr>
          <w:b/>
          <w:lang w:val="en-GB"/>
        </w:rPr>
      </w:pPr>
      <w:r w:rsidRPr="00D12E94">
        <w:rPr>
          <w:b/>
          <w:lang w:val="en-GB"/>
        </w:rPr>
        <w:t>June 2-4, 2015</w:t>
      </w:r>
    </w:p>
    <w:p w:rsidR="00BD044F" w:rsidRPr="00D12E94" w:rsidRDefault="00BD044F" w:rsidP="00860021">
      <w:pPr>
        <w:jc w:val="both"/>
        <w:rPr>
          <w:rStyle w:val="contentmidwhitelite"/>
          <w:b/>
          <w:lang w:val="en-GB"/>
        </w:rPr>
      </w:pPr>
    </w:p>
    <w:p w:rsidR="00D12E94" w:rsidRPr="00D12E94" w:rsidRDefault="00D12E94" w:rsidP="00B5395B">
      <w:pPr>
        <w:jc w:val="center"/>
        <w:rPr>
          <w:b/>
          <w:caps/>
          <w:lang w:val="en-GB"/>
        </w:rPr>
      </w:pPr>
      <w:r w:rsidRPr="00D12E94">
        <w:rPr>
          <w:b/>
          <w:caps/>
          <w:lang w:val="en-GB"/>
        </w:rPr>
        <w:t xml:space="preserve">RESOLUTIONS </w:t>
      </w:r>
    </w:p>
    <w:p w:rsidR="00D12E94" w:rsidRPr="00D12E94" w:rsidRDefault="00D12E94" w:rsidP="00B5395B">
      <w:pPr>
        <w:jc w:val="center"/>
        <w:rPr>
          <w:b/>
          <w:caps/>
          <w:lang w:val="en-GB"/>
        </w:rPr>
      </w:pPr>
      <w:r w:rsidRPr="00D12E94">
        <w:rPr>
          <w:b/>
          <w:caps/>
          <w:lang w:val="en-GB"/>
        </w:rPr>
        <w:t>ON THE CRISIS OF THE SOCIAL DIALOGUE IN LITHUANIA</w:t>
      </w:r>
    </w:p>
    <w:p w:rsidR="00D12E94" w:rsidRPr="00D12E94" w:rsidRDefault="00D12E94" w:rsidP="00B5395B">
      <w:pPr>
        <w:jc w:val="center"/>
        <w:rPr>
          <w:b/>
          <w:caps/>
          <w:lang w:val="en-GB"/>
        </w:rPr>
      </w:pPr>
    </w:p>
    <w:p w:rsidR="00B5395B" w:rsidRPr="00D12E94" w:rsidRDefault="00B5395B" w:rsidP="00B5395B">
      <w:pPr>
        <w:spacing w:line="360" w:lineRule="auto"/>
        <w:ind w:firstLine="720"/>
        <w:jc w:val="both"/>
        <w:rPr>
          <w:sz w:val="16"/>
          <w:szCs w:val="16"/>
          <w:lang w:val="en-GB"/>
        </w:rPr>
      </w:pPr>
    </w:p>
    <w:p w:rsidR="00D12E94" w:rsidRPr="00D12E94" w:rsidRDefault="00D12E94" w:rsidP="00B5395B">
      <w:pPr>
        <w:spacing w:line="276" w:lineRule="auto"/>
        <w:ind w:firstLine="720"/>
        <w:jc w:val="both"/>
        <w:rPr>
          <w:sz w:val="28"/>
          <w:szCs w:val="28"/>
          <w:lang w:val="en-GB"/>
        </w:rPr>
      </w:pPr>
      <w:r w:rsidRPr="00D12E94">
        <w:rPr>
          <w:sz w:val="28"/>
          <w:szCs w:val="28"/>
          <w:lang w:val="en-GB"/>
        </w:rPr>
        <w:t xml:space="preserve">The participants of the international seminar by the </w:t>
      </w:r>
      <w:r w:rsidR="000B6E37">
        <w:rPr>
          <w:sz w:val="28"/>
          <w:szCs w:val="28"/>
          <w:lang w:val="en-GB"/>
        </w:rPr>
        <w:t xml:space="preserve">Lithuanian Trade Union </w:t>
      </w:r>
      <w:proofErr w:type="spellStart"/>
      <w:r w:rsidR="000B6E37">
        <w:rPr>
          <w:sz w:val="28"/>
          <w:szCs w:val="28"/>
          <w:lang w:val="en-GB"/>
        </w:rPr>
        <w:t>Solidarumas</w:t>
      </w:r>
      <w:proofErr w:type="spellEnd"/>
      <w:r w:rsidRPr="00D12E94">
        <w:rPr>
          <w:sz w:val="28"/>
          <w:szCs w:val="28"/>
          <w:lang w:val="en-GB"/>
        </w:rPr>
        <w:t xml:space="preserve">, </w:t>
      </w:r>
    </w:p>
    <w:p w:rsidR="00D12E94" w:rsidRPr="00D12E94" w:rsidRDefault="00D12E94" w:rsidP="00B5395B">
      <w:pPr>
        <w:spacing w:line="276" w:lineRule="auto"/>
        <w:ind w:firstLine="720"/>
        <w:jc w:val="both"/>
        <w:rPr>
          <w:sz w:val="28"/>
          <w:szCs w:val="28"/>
          <w:lang w:val="en-GB"/>
        </w:rPr>
      </w:pPr>
    </w:p>
    <w:p w:rsidR="00D12E94" w:rsidRDefault="00C74A00" w:rsidP="00B5395B">
      <w:pPr>
        <w:spacing w:line="276" w:lineRule="auto"/>
        <w:ind w:firstLine="720"/>
        <w:jc w:val="both"/>
        <w:rPr>
          <w:sz w:val="28"/>
          <w:szCs w:val="28"/>
          <w:lang w:val="en-GB"/>
        </w:rPr>
      </w:pPr>
      <w:r>
        <w:rPr>
          <w:i/>
          <w:sz w:val="28"/>
          <w:szCs w:val="28"/>
          <w:lang w:val="en-GB"/>
        </w:rPr>
        <w:t>Affirming</w:t>
      </w:r>
      <w:r w:rsidR="00D12E94" w:rsidRPr="00D12E94">
        <w:rPr>
          <w:sz w:val="28"/>
          <w:szCs w:val="28"/>
          <w:lang w:val="en-GB"/>
        </w:rPr>
        <w:t xml:space="preserve"> the failure by the </w:t>
      </w:r>
      <w:r w:rsidR="00D12E94">
        <w:rPr>
          <w:sz w:val="28"/>
          <w:szCs w:val="28"/>
          <w:lang w:val="en-GB"/>
        </w:rPr>
        <w:t xml:space="preserve">Lithuanian government to ensure an effective social dialogue among social partners in the process of reforming the labour relations, and its efforts to diminish the role of the social partners in the Tripartite Council of the Republic of Lithuania in addressing economic and social issues of importance for country’s </w:t>
      </w:r>
      <w:r>
        <w:rPr>
          <w:sz w:val="28"/>
          <w:szCs w:val="28"/>
          <w:lang w:val="en-GB"/>
        </w:rPr>
        <w:t>employee</w:t>
      </w:r>
      <w:r w:rsidR="00D12E94">
        <w:rPr>
          <w:sz w:val="28"/>
          <w:szCs w:val="28"/>
          <w:lang w:val="en-GB"/>
        </w:rPr>
        <w:t>s;</w:t>
      </w:r>
    </w:p>
    <w:p w:rsidR="00D12E94" w:rsidRPr="00C74A00" w:rsidRDefault="00C74A00" w:rsidP="00C74A00">
      <w:pPr>
        <w:spacing w:line="276" w:lineRule="auto"/>
        <w:ind w:firstLine="720"/>
        <w:jc w:val="both"/>
        <w:rPr>
          <w:sz w:val="28"/>
          <w:szCs w:val="28"/>
          <w:lang w:val="en-GB"/>
        </w:rPr>
      </w:pPr>
      <w:r>
        <w:rPr>
          <w:i/>
          <w:sz w:val="28"/>
          <w:szCs w:val="28"/>
          <w:lang w:val="en-GB"/>
        </w:rPr>
        <w:t xml:space="preserve">Recalling </w:t>
      </w:r>
      <w:r>
        <w:rPr>
          <w:sz w:val="28"/>
          <w:szCs w:val="28"/>
          <w:lang w:val="en-GB"/>
        </w:rPr>
        <w:t>the Country Report Lithuania published by the European Commission services on 26.2.2016, outlining that social mechanisms remain weak</w:t>
      </w:r>
      <w:r w:rsidRPr="00C74A00">
        <w:rPr>
          <w:sz w:val="28"/>
          <w:szCs w:val="28"/>
          <w:lang w:val="en-GB"/>
        </w:rPr>
        <w:t xml:space="preserve"> </w:t>
      </w:r>
      <w:r>
        <w:rPr>
          <w:sz w:val="28"/>
          <w:szCs w:val="28"/>
          <w:lang w:val="en-GB"/>
        </w:rPr>
        <w:t>in the country, c</w:t>
      </w:r>
      <w:r w:rsidRPr="00C74A00">
        <w:rPr>
          <w:sz w:val="28"/>
          <w:szCs w:val="28"/>
          <w:lang w:val="en-GB"/>
        </w:rPr>
        <w:t>ollective agreements hardly play a role</w:t>
      </w:r>
      <w:r w:rsidR="00610942">
        <w:rPr>
          <w:sz w:val="28"/>
          <w:szCs w:val="28"/>
          <w:lang w:val="en-GB"/>
        </w:rPr>
        <w:t>,</w:t>
      </w:r>
      <w:r>
        <w:rPr>
          <w:sz w:val="28"/>
          <w:szCs w:val="28"/>
          <w:lang w:val="en-GB"/>
        </w:rPr>
        <w:t xml:space="preserve"> </w:t>
      </w:r>
      <w:r w:rsidRPr="00C74A00">
        <w:rPr>
          <w:sz w:val="28"/>
          <w:szCs w:val="28"/>
          <w:lang w:val="en-GB"/>
        </w:rPr>
        <w:t>and</w:t>
      </w:r>
      <w:r>
        <w:rPr>
          <w:sz w:val="28"/>
          <w:szCs w:val="28"/>
          <w:lang w:val="en-GB"/>
        </w:rPr>
        <w:t xml:space="preserve"> </w:t>
      </w:r>
      <w:r w:rsidRPr="00C74A00">
        <w:rPr>
          <w:sz w:val="28"/>
          <w:szCs w:val="28"/>
          <w:lang w:val="en-GB"/>
        </w:rPr>
        <w:t>only a minority of employees are covered by</w:t>
      </w:r>
      <w:r>
        <w:rPr>
          <w:sz w:val="28"/>
          <w:szCs w:val="28"/>
          <w:lang w:val="en-GB"/>
        </w:rPr>
        <w:t xml:space="preserve"> </w:t>
      </w:r>
      <w:r w:rsidRPr="00C74A00">
        <w:rPr>
          <w:sz w:val="28"/>
          <w:szCs w:val="28"/>
          <w:lang w:val="en-GB"/>
        </w:rPr>
        <w:t>such agreements</w:t>
      </w:r>
      <w:r>
        <w:rPr>
          <w:sz w:val="28"/>
          <w:szCs w:val="28"/>
          <w:lang w:val="en-GB"/>
        </w:rPr>
        <w:t xml:space="preserve">; </w:t>
      </w:r>
    </w:p>
    <w:p w:rsidR="00383E94" w:rsidRDefault="00610942" w:rsidP="00383E94">
      <w:pPr>
        <w:spacing w:line="276" w:lineRule="auto"/>
        <w:ind w:firstLine="720"/>
        <w:jc w:val="both"/>
        <w:rPr>
          <w:sz w:val="28"/>
          <w:szCs w:val="28"/>
          <w:lang w:val="en-GB"/>
        </w:rPr>
      </w:pPr>
      <w:r>
        <w:rPr>
          <w:i/>
          <w:sz w:val="28"/>
          <w:szCs w:val="28"/>
          <w:lang w:val="en-GB"/>
        </w:rPr>
        <w:t xml:space="preserve">Recalling </w:t>
      </w:r>
      <w:r w:rsidR="00383E94" w:rsidRPr="00383E94">
        <w:rPr>
          <w:sz w:val="28"/>
          <w:szCs w:val="28"/>
          <w:lang w:val="en-GB"/>
        </w:rPr>
        <w:t>The Global Competitiveness Report</w:t>
      </w:r>
      <w:r w:rsidR="00383E94">
        <w:rPr>
          <w:sz w:val="28"/>
          <w:szCs w:val="28"/>
          <w:lang w:val="en-GB"/>
        </w:rPr>
        <w:t xml:space="preserve"> 2015-2016 by the World Economic Forum where Lithuania is ranked 72</w:t>
      </w:r>
      <w:r w:rsidR="00383E94" w:rsidRPr="00383E94">
        <w:rPr>
          <w:sz w:val="28"/>
          <w:szCs w:val="28"/>
          <w:vertAlign w:val="superscript"/>
          <w:lang w:val="en-GB"/>
        </w:rPr>
        <w:t>nd</w:t>
      </w:r>
      <w:r w:rsidR="00383E94">
        <w:rPr>
          <w:sz w:val="28"/>
          <w:szCs w:val="28"/>
          <w:lang w:val="en-GB"/>
        </w:rPr>
        <w:t xml:space="preserve"> in </w:t>
      </w:r>
      <w:r w:rsidR="00383E94" w:rsidRPr="00383E94">
        <w:rPr>
          <w:sz w:val="28"/>
          <w:szCs w:val="28"/>
          <w:lang w:val="en-GB"/>
        </w:rPr>
        <w:t>labo</w:t>
      </w:r>
      <w:r w:rsidR="00383E94">
        <w:rPr>
          <w:sz w:val="28"/>
          <w:szCs w:val="28"/>
          <w:lang w:val="en-GB"/>
        </w:rPr>
        <w:t>u</w:t>
      </w:r>
      <w:r w:rsidR="00383E94" w:rsidRPr="00383E94">
        <w:rPr>
          <w:sz w:val="28"/>
          <w:szCs w:val="28"/>
          <w:lang w:val="en-GB"/>
        </w:rPr>
        <w:t>r</w:t>
      </w:r>
      <w:r w:rsidR="00383E94">
        <w:rPr>
          <w:sz w:val="28"/>
          <w:szCs w:val="28"/>
          <w:lang w:val="en-GB"/>
        </w:rPr>
        <w:t>-</w:t>
      </w:r>
      <w:r w:rsidR="00383E94" w:rsidRPr="00383E94">
        <w:rPr>
          <w:sz w:val="28"/>
          <w:szCs w:val="28"/>
          <w:lang w:val="en-GB"/>
        </w:rPr>
        <w:t>employer</w:t>
      </w:r>
      <w:r w:rsidR="00383E94">
        <w:rPr>
          <w:sz w:val="28"/>
          <w:szCs w:val="28"/>
          <w:lang w:val="en-GB"/>
        </w:rPr>
        <w:t xml:space="preserve"> c</w:t>
      </w:r>
      <w:r w:rsidR="00383E94" w:rsidRPr="00383E94">
        <w:rPr>
          <w:sz w:val="28"/>
          <w:szCs w:val="28"/>
          <w:lang w:val="en-GB"/>
        </w:rPr>
        <w:t>ooperation</w:t>
      </w:r>
      <w:r w:rsidR="00383E94">
        <w:rPr>
          <w:sz w:val="28"/>
          <w:szCs w:val="28"/>
          <w:lang w:val="en-GB"/>
        </w:rPr>
        <w:t>;</w:t>
      </w:r>
    </w:p>
    <w:p w:rsidR="00383E94" w:rsidRPr="00C0035C" w:rsidRDefault="00C0035C" w:rsidP="00383E94">
      <w:pPr>
        <w:spacing w:line="276" w:lineRule="auto"/>
        <w:ind w:firstLine="720"/>
        <w:jc w:val="both"/>
        <w:rPr>
          <w:sz w:val="28"/>
          <w:szCs w:val="28"/>
          <w:lang w:val="en-GB"/>
        </w:rPr>
      </w:pPr>
      <w:r>
        <w:rPr>
          <w:i/>
          <w:sz w:val="28"/>
          <w:szCs w:val="28"/>
          <w:lang w:val="en-GB"/>
        </w:rPr>
        <w:t xml:space="preserve">Affirming </w:t>
      </w:r>
      <w:r>
        <w:rPr>
          <w:sz w:val="28"/>
          <w:szCs w:val="28"/>
          <w:lang w:val="en-GB"/>
        </w:rPr>
        <w:t xml:space="preserve">that the Social Dialogue is a key pillar of the Europe’s social model </w:t>
      </w:r>
      <w:proofErr w:type="gramStart"/>
      <w:r>
        <w:rPr>
          <w:sz w:val="28"/>
          <w:szCs w:val="28"/>
          <w:lang w:val="en-GB"/>
        </w:rPr>
        <w:t>comprehensively</w:t>
      </w:r>
      <w:proofErr w:type="gramEnd"/>
      <w:r>
        <w:rPr>
          <w:sz w:val="28"/>
          <w:szCs w:val="28"/>
          <w:lang w:val="en-GB"/>
        </w:rPr>
        <w:t xml:space="preserve"> acknowledged by the </w:t>
      </w:r>
      <w:r w:rsidRPr="00C0035C">
        <w:rPr>
          <w:sz w:val="28"/>
          <w:szCs w:val="28"/>
          <w:lang w:val="en-GB"/>
        </w:rPr>
        <w:t>Treaty of Amsterdam amending the Treaty of the European Union</w:t>
      </w:r>
      <w:r>
        <w:rPr>
          <w:sz w:val="28"/>
          <w:szCs w:val="28"/>
          <w:lang w:val="en-GB"/>
        </w:rPr>
        <w:t>;</w:t>
      </w:r>
    </w:p>
    <w:p w:rsidR="00C0035C" w:rsidRPr="00C0035C" w:rsidRDefault="00C0035C" w:rsidP="00B5395B">
      <w:pPr>
        <w:spacing w:line="276" w:lineRule="auto"/>
        <w:ind w:firstLine="720"/>
        <w:jc w:val="both"/>
        <w:rPr>
          <w:sz w:val="28"/>
          <w:szCs w:val="28"/>
          <w:lang w:val="en-GB"/>
        </w:rPr>
      </w:pPr>
      <w:r>
        <w:rPr>
          <w:i/>
          <w:sz w:val="28"/>
          <w:szCs w:val="28"/>
          <w:lang w:val="en-GB"/>
        </w:rPr>
        <w:t xml:space="preserve">Reiterating </w:t>
      </w:r>
      <w:r>
        <w:rPr>
          <w:sz w:val="28"/>
          <w:szCs w:val="28"/>
          <w:lang w:val="en-GB"/>
        </w:rPr>
        <w:t xml:space="preserve">that, by ratifying the European Social Charter, Lithuania has committed to encourage </w:t>
      </w:r>
      <w:r w:rsidRPr="00383E94">
        <w:rPr>
          <w:sz w:val="28"/>
          <w:szCs w:val="28"/>
          <w:lang w:val="en-GB"/>
        </w:rPr>
        <w:t>labo</w:t>
      </w:r>
      <w:r>
        <w:rPr>
          <w:sz w:val="28"/>
          <w:szCs w:val="28"/>
          <w:lang w:val="en-GB"/>
        </w:rPr>
        <w:t>u</w:t>
      </w:r>
      <w:r w:rsidRPr="00383E94">
        <w:rPr>
          <w:sz w:val="28"/>
          <w:szCs w:val="28"/>
          <w:lang w:val="en-GB"/>
        </w:rPr>
        <w:t>r</w:t>
      </w:r>
      <w:r>
        <w:rPr>
          <w:sz w:val="28"/>
          <w:szCs w:val="28"/>
          <w:lang w:val="en-GB"/>
        </w:rPr>
        <w:t>-</w:t>
      </w:r>
      <w:r w:rsidRPr="00383E94">
        <w:rPr>
          <w:sz w:val="28"/>
          <w:szCs w:val="28"/>
          <w:lang w:val="en-GB"/>
        </w:rPr>
        <w:t>employer</w:t>
      </w:r>
      <w:r>
        <w:rPr>
          <w:sz w:val="28"/>
          <w:szCs w:val="28"/>
          <w:lang w:val="en-GB"/>
        </w:rPr>
        <w:t xml:space="preserve"> consultations and </w:t>
      </w:r>
      <w:proofErr w:type="gramStart"/>
      <w:r>
        <w:rPr>
          <w:sz w:val="28"/>
          <w:szCs w:val="28"/>
          <w:lang w:val="en-GB"/>
        </w:rPr>
        <w:t>seek</w:t>
      </w:r>
      <w:proofErr w:type="gramEnd"/>
      <w:r>
        <w:rPr>
          <w:sz w:val="28"/>
          <w:szCs w:val="28"/>
          <w:lang w:val="en-GB"/>
        </w:rPr>
        <w:t xml:space="preserve"> to effectively ensure their rights to collective bargaining, </w:t>
      </w:r>
    </w:p>
    <w:p w:rsidR="00C0035C" w:rsidRDefault="00581FAC" w:rsidP="00B5395B">
      <w:pPr>
        <w:spacing w:line="276" w:lineRule="auto"/>
        <w:ind w:firstLine="720"/>
        <w:jc w:val="both"/>
        <w:rPr>
          <w:sz w:val="28"/>
          <w:szCs w:val="28"/>
          <w:lang w:val="en-GB"/>
        </w:rPr>
      </w:pPr>
      <w:r>
        <w:rPr>
          <w:b/>
          <w:sz w:val="28"/>
          <w:szCs w:val="28"/>
          <w:lang w:val="en-GB"/>
        </w:rPr>
        <w:t>Affirm</w:t>
      </w:r>
      <w:r w:rsidR="00B5395B" w:rsidRPr="00D12E94">
        <w:rPr>
          <w:sz w:val="28"/>
          <w:szCs w:val="28"/>
          <w:lang w:val="en-GB"/>
        </w:rPr>
        <w:t xml:space="preserve"> </w:t>
      </w:r>
      <w:r w:rsidR="00C0035C">
        <w:rPr>
          <w:sz w:val="28"/>
          <w:szCs w:val="28"/>
          <w:lang w:val="en-GB"/>
        </w:rPr>
        <w:t xml:space="preserve">that the Social Dialogue between social partners in Lithuania is weak, </w:t>
      </w:r>
      <w:r>
        <w:rPr>
          <w:sz w:val="28"/>
          <w:szCs w:val="28"/>
          <w:lang w:val="en-GB"/>
        </w:rPr>
        <w:t>while the scope of bargaining, or a share of employees covered by collective agreements on wages, constitutes about 8 per cent of all entitled employees;</w:t>
      </w:r>
    </w:p>
    <w:p w:rsidR="00581FAC" w:rsidRDefault="00581FAC" w:rsidP="00B5395B">
      <w:pPr>
        <w:spacing w:line="276" w:lineRule="auto"/>
        <w:ind w:firstLine="720"/>
        <w:jc w:val="both"/>
        <w:rPr>
          <w:sz w:val="28"/>
          <w:szCs w:val="28"/>
          <w:lang w:val="en-GB"/>
        </w:rPr>
      </w:pPr>
      <w:r w:rsidRPr="00581FAC">
        <w:rPr>
          <w:b/>
          <w:sz w:val="28"/>
          <w:szCs w:val="28"/>
          <w:lang w:val="en-GB"/>
        </w:rPr>
        <w:lastRenderedPageBreak/>
        <w:t>U</w:t>
      </w:r>
      <w:r>
        <w:rPr>
          <w:b/>
          <w:sz w:val="28"/>
          <w:szCs w:val="28"/>
          <w:lang w:val="en-GB"/>
        </w:rPr>
        <w:t>rge</w:t>
      </w:r>
      <w:r>
        <w:rPr>
          <w:sz w:val="28"/>
          <w:szCs w:val="28"/>
          <w:lang w:val="en-GB"/>
        </w:rPr>
        <w:t xml:space="preserve"> the Lithuanian </w:t>
      </w:r>
      <w:r w:rsidR="00A21559">
        <w:rPr>
          <w:sz w:val="28"/>
          <w:szCs w:val="28"/>
          <w:lang w:val="en-GB"/>
        </w:rPr>
        <w:t>G</w:t>
      </w:r>
      <w:r>
        <w:rPr>
          <w:sz w:val="28"/>
          <w:szCs w:val="28"/>
          <w:lang w:val="en-GB"/>
        </w:rPr>
        <w:t xml:space="preserve">overnment to encourage the dialogue between the social partners, respect their autonomy and take all appropriate measures to facilitate the dialogue by ensuring equivalent support to parties. </w:t>
      </w:r>
    </w:p>
    <w:p w:rsidR="00B5395B" w:rsidRPr="00D12E94" w:rsidRDefault="00B5395B" w:rsidP="00696CBA">
      <w:pPr>
        <w:spacing w:line="360" w:lineRule="auto"/>
        <w:ind w:firstLine="720"/>
        <w:jc w:val="center"/>
        <w:rPr>
          <w:b/>
          <w:i/>
          <w:color w:val="000000"/>
          <w:sz w:val="28"/>
          <w:szCs w:val="28"/>
          <w:lang w:val="en-GB"/>
        </w:rPr>
      </w:pPr>
    </w:p>
    <w:p w:rsidR="003936F3" w:rsidRDefault="003936F3" w:rsidP="00696CBA">
      <w:pPr>
        <w:spacing w:line="360" w:lineRule="auto"/>
        <w:ind w:firstLine="720"/>
        <w:jc w:val="both"/>
        <w:rPr>
          <w:b/>
          <w:i/>
          <w:color w:val="000000"/>
          <w:sz w:val="28"/>
          <w:szCs w:val="28"/>
          <w:lang w:val="en-GB"/>
        </w:rPr>
      </w:pPr>
      <w:r>
        <w:rPr>
          <w:b/>
          <w:i/>
          <w:color w:val="000000"/>
          <w:sz w:val="28"/>
          <w:szCs w:val="28"/>
          <w:lang w:val="en-GB"/>
        </w:rPr>
        <w:t xml:space="preserve">On the new Labour Code and the social model </w:t>
      </w:r>
      <w:r w:rsidR="00696CBA" w:rsidRPr="00D12E94">
        <w:rPr>
          <w:b/>
          <w:i/>
          <w:color w:val="000000"/>
          <w:sz w:val="28"/>
          <w:szCs w:val="28"/>
          <w:lang w:val="en-GB"/>
        </w:rPr>
        <w:t xml:space="preserve">                          </w:t>
      </w:r>
    </w:p>
    <w:p w:rsidR="003936F3" w:rsidRDefault="00AA3A2C" w:rsidP="00696CBA">
      <w:pPr>
        <w:spacing w:line="360" w:lineRule="auto"/>
        <w:ind w:firstLine="720"/>
        <w:jc w:val="both"/>
        <w:rPr>
          <w:color w:val="000000"/>
          <w:sz w:val="28"/>
          <w:szCs w:val="28"/>
          <w:lang w:val="en-GB"/>
        </w:rPr>
      </w:pPr>
      <w:r>
        <w:rPr>
          <w:color w:val="000000"/>
          <w:sz w:val="28"/>
          <w:szCs w:val="28"/>
          <w:lang w:val="en-GB"/>
        </w:rPr>
        <w:t xml:space="preserve">Currently, the </w:t>
      </w:r>
      <w:proofErr w:type="spellStart"/>
      <w:r>
        <w:rPr>
          <w:color w:val="000000"/>
          <w:sz w:val="28"/>
          <w:szCs w:val="28"/>
          <w:lang w:val="en-GB"/>
        </w:rPr>
        <w:t>Seimas</w:t>
      </w:r>
      <w:proofErr w:type="spellEnd"/>
      <w:r>
        <w:rPr>
          <w:color w:val="000000"/>
          <w:sz w:val="28"/>
          <w:szCs w:val="28"/>
          <w:lang w:val="en-GB"/>
        </w:rPr>
        <w:t xml:space="preserve"> is discussing the new Labour Code and other associated draft laws of hi</w:t>
      </w:r>
      <w:r w:rsidR="00141DE0">
        <w:rPr>
          <w:color w:val="000000"/>
          <w:sz w:val="28"/>
          <w:szCs w:val="28"/>
          <w:lang w:val="en-GB"/>
        </w:rPr>
        <w:t>gh importance for all employees, individuals of retir</w:t>
      </w:r>
      <w:r w:rsidR="003E43D4">
        <w:rPr>
          <w:color w:val="000000"/>
          <w:sz w:val="28"/>
          <w:szCs w:val="28"/>
          <w:lang w:val="en-GB"/>
        </w:rPr>
        <w:t>ement age and parents raising families</w:t>
      </w:r>
      <w:r w:rsidR="00141DE0">
        <w:rPr>
          <w:color w:val="000000"/>
          <w:sz w:val="28"/>
          <w:szCs w:val="28"/>
          <w:lang w:val="en-GB"/>
        </w:rPr>
        <w:t xml:space="preserve">. </w:t>
      </w:r>
    </w:p>
    <w:p w:rsidR="00696CBA" w:rsidRPr="00D12E94" w:rsidRDefault="00141DE0" w:rsidP="00696CBA">
      <w:pPr>
        <w:spacing w:line="360" w:lineRule="auto"/>
        <w:ind w:firstLine="720"/>
        <w:jc w:val="both"/>
        <w:rPr>
          <w:color w:val="000000"/>
          <w:sz w:val="28"/>
          <w:szCs w:val="28"/>
          <w:lang w:val="en-GB"/>
        </w:rPr>
      </w:pPr>
      <w:r>
        <w:rPr>
          <w:color w:val="000000"/>
          <w:sz w:val="28"/>
          <w:szCs w:val="28"/>
          <w:lang w:val="en-GB"/>
        </w:rPr>
        <w:t xml:space="preserve">We encourage the members of </w:t>
      </w:r>
      <w:proofErr w:type="spellStart"/>
      <w:r>
        <w:rPr>
          <w:color w:val="000000"/>
          <w:sz w:val="28"/>
          <w:szCs w:val="28"/>
          <w:lang w:val="en-GB"/>
        </w:rPr>
        <w:t>Seimas</w:t>
      </w:r>
      <w:proofErr w:type="spellEnd"/>
      <w:r>
        <w:rPr>
          <w:color w:val="000000"/>
          <w:sz w:val="28"/>
          <w:szCs w:val="28"/>
          <w:lang w:val="en-GB"/>
        </w:rPr>
        <w:t xml:space="preserve"> to vote responsibly </w:t>
      </w:r>
      <w:r w:rsidR="00E40222">
        <w:rPr>
          <w:color w:val="000000"/>
          <w:sz w:val="28"/>
          <w:szCs w:val="28"/>
          <w:lang w:val="en-GB"/>
        </w:rPr>
        <w:t xml:space="preserve">on each article of the Labour Code and remember that their decisions would have effects for interests of certain groups of citizens. </w:t>
      </w:r>
    </w:p>
    <w:p w:rsidR="00696CBA" w:rsidRPr="00D12E94" w:rsidRDefault="00E40222" w:rsidP="00696CBA">
      <w:pPr>
        <w:spacing w:line="360" w:lineRule="auto"/>
        <w:ind w:firstLine="720"/>
        <w:jc w:val="both"/>
        <w:rPr>
          <w:color w:val="000000"/>
          <w:sz w:val="28"/>
          <w:szCs w:val="28"/>
          <w:lang w:val="en-GB"/>
        </w:rPr>
      </w:pPr>
      <w:r>
        <w:rPr>
          <w:color w:val="000000"/>
          <w:sz w:val="28"/>
          <w:szCs w:val="28"/>
          <w:lang w:val="en-GB"/>
        </w:rPr>
        <w:t>We oppose the plans of the Labour Code authors to reduce the influence of and guarantees for</w:t>
      </w:r>
      <w:r w:rsidRPr="00E40222">
        <w:rPr>
          <w:color w:val="000000"/>
          <w:sz w:val="28"/>
          <w:szCs w:val="28"/>
          <w:lang w:val="en-GB"/>
        </w:rPr>
        <w:t xml:space="preserve"> </w:t>
      </w:r>
      <w:r>
        <w:rPr>
          <w:color w:val="000000"/>
          <w:sz w:val="28"/>
          <w:szCs w:val="28"/>
          <w:lang w:val="en-GB"/>
        </w:rPr>
        <w:t xml:space="preserve">trade unions. Our concern is that representation of employees would be abolished, as fragile traditions of social dialogue could pass away in Lithuania. Following the abolition of the Secretariat of the Tripartite Council two years ago, the current efforts to reform the Council can turn it into an insignificant body. </w:t>
      </w:r>
    </w:p>
    <w:p w:rsidR="00696CBA" w:rsidRPr="00D12E94" w:rsidRDefault="001A4633" w:rsidP="00696CBA">
      <w:pPr>
        <w:spacing w:line="360" w:lineRule="auto"/>
        <w:ind w:firstLine="720"/>
        <w:jc w:val="both"/>
        <w:rPr>
          <w:color w:val="000000"/>
          <w:sz w:val="28"/>
          <w:szCs w:val="28"/>
          <w:shd w:val="clear" w:color="auto" w:fill="FFFFFF"/>
          <w:lang w:val="en-GB"/>
        </w:rPr>
      </w:pPr>
      <w:r>
        <w:rPr>
          <w:color w:val="000000"/>
          <w:sz w:val="28"/>
          <w:szCs w:val="28"/>
          <w:shd w:val="clear" w:color="auto" w:fill="FFFFFF"/>
          <w:lang w:val="en-GB"/>
        </w:rPr>
        <w:t xml:space="preserve">Members of </w:t>
      </w:r>
      <w:proofErr w:type="spellStart"/>
      <w:r>
        <w:rPr>
          <w:color w:val="000000"/>
          <w:sz w:val="28"/>
          <w:szCs w:val="28"/>
          <w:shd w:val="clear" w:color="auto" w:fill="FFFFFF"/>
          <w:lang w:val="en-GB"/>
        </w:rPr>
        <w:t>Solidarumas</w:t>
      </w:r>
      <w:proofErr w:type="spellEnd"/>
      <w:r>
        <w:rPr>
          <w:color w:val="000000"/>
          <w:sz w:val="28"/>
          <w:szCs w:val="28"/>
          <w:shd w:val="clear" w:color="auto" w:fill="FFFFFF"/>
          <w:lang w:val="en-GB"/>
        </w:rPr>
        <w:t xml:space="preserve"> are under a bad pressure from their employers to quit trade unions in recent time. Invited one by one, employees are pressurised to sign a membership cancellation statement in return for improving labour conditions or a higher salary. </w:t>
      </w:r>
      <w:r w:rsidR="004C1EAC">
        <w:rPr>
          <w:color w:val="000000"/>
          <w:sz w:val="28"/>
          <w:szCs w:val="28"/>
          <w:shd w:val="clear" w:color="auto" w:fill="FFFFFF"/>
          <w:lang w:val="en-GB"/>
        </w:rPr>
        <w:t xml:space="preserve">It creates unhealthy environment in and divides labour communities. The mission of trade unions is to seek for common representation and conclude collective agreements on behalf of all workers. Artificially created works councils do not fulfil their functions; neither </w:t>
      </w:r>
      <w:r w:rsidR="006A0C19">
        <w:rPr>
          <w:color w:val="000000"/>
          <w:sz w:val="28"/>
          <w:szCs w:val="28"/>
          <w:shd w:val="clear" w:color="auto" w:fill="FFFFFF"/>
          <w:lang w:val="en-GB"/>
        </w:rPr>
        <w:t xml:space="preserve">do </w:t>
      </w:r>
      <w:r w:rsidR="004C1EAC">
        <w:rPr>
          <w:color w:val="000000"/>
          <w:sz w:val="28"/>
          <w:szCs w:val="28"/>
          <w:shd w:val="clear" w:color="auto" w:fill="FFFFFF"/>
          <w:lang w:val="en-GB"/>
        </w:rPr>
        <w:t xml:space="preserve">they care about employees’ concerns.  </w:t>
      </w:r>
    </w:p>
    <w:p w:rsidR="004C1EAC" w:rsidRDefault="000B6E37" w:rsidP="00696CBA">
      <w:pPr>
        <w:spacing w:line="360" w:lineRule="auto"/>
        <w:ind w:firstLine="720"/>
        <w:jc w:val="both"/>
        <w:rPr>
          <w:color w:val="000000"/>
          <w:sz w:val="28"/>
          <w:szCs w:val="28"/>
          <w:shd w:val="clear" w:color="auto" w:fill="FFFFFF"/>
          <w:lang w:val="en-GB"/>
        </w:rPr>
      </w:pPr>
      <w:r>
        <w:rPr>
          <w:b/>
          <w:color w:val="000000"/>
          <w:sz w:val="28"/>
          <w:szCs w:val="28"/>
          <w:shd w:val="clear" w:color="auto" w:fill="FFFFFF"/>
          <w:lang w:val="en-GB"/>
        </w:rPr>
        <w:t xml:space="preserve">Lithuanian Trade Union </w:t>
      </w:r>
      <w:proofErr w:type="spellStart"/>
      <w:r>
        <w:rPr>
          <w:b/>
          <w:color w:val="000000"/>
          <w:sz w:val="28"/>
          <w:szCs w:val="28"/>
          <w:shd w:val="clear" w:color="auto" w:fill="FFFFFF"/>
          <w:lang w:val="en-GB"/>
        </w:rPr>
        <w:t>Solidarumas</w:t>
      </w:r>
      <w:proofErr w:type="spellEnd"/>
      <w:r w:rsidR="00696CBA" w:rsidRPr="00D12E94">
        <w:rPr>
          <w:b/>
          <w:color w:val="000000"/>
          <w:sz w:val="28"/>
          <w:szCs w:val="28"/>
          <w:shd w:val="clear" w:color="auto" w:fill="FFFFFF"/>
          <w:lang w:val="en-GB"/>
        </w:rPr>
        <w:t xml:space="preserve"> </w:t>
      </w:r>
      <w:r w:rsidR="004C1EAC">
        <w:rPr>
          <w:b/>
          <w:color w:val="000000"/>
          <w:sz w:val="28"/>
          <w:szCs w:val="28"/>
          <w:shd w:val="clear" w:color="auto" w:fill="FFFFFF"/>
          <w:lang w:val="en-GB"/>
        </w:rPr>
        <w:t>proposes</w:t>
      </w:r>
      <w:r w:rsidR="00696CBA" w:rsidRPr="00D12E94">
        <w:rPr>
          <w:b/>
          <w:color w:val="000000"/>
          <w:sz w:val="28"/>
          <w:szCs w:val="28"/>
          <w:shd w:val="clear" w:color="auto" w:fill="FFFFFF"/>
          <w:lang w:val="en-GB"/>
        </w:rPr>
        <w:t>:</w:t>
      </w:r>
      <w:r w:rsidR="00696CBA" w:rsidRPr="00D12E94">
        <w:rPr>
          <w:color w:val="000000"/>
          <w:sz w:val="28"/>
          <w:szCs w:val="28"/>
          <w:shd w:val="clear" w:color="auto" w:fill="FFFFFF"/>
          <w:lang w:val="en-GB"/>
        </w:rPr>
        <w:t xml:space="preserve"> </w:t>
      </w:r>
      <w:r w:rsidR="004C1EAC">
        <w:rPr>
          <w:color w:val="000000"/>
          <w:sz w:val="28"/>
          <w:szCs w:val="28"/>
          <w:shd w:val="clear" w:color="auto" w:fill="FFFFFF"/>
          <w:lang w:val="en-GB"/>
        </w:rPr>
        <w:t xml:space="preserve">to amend the Law on Public Tenders so that </w:t>
      </w:r>
      <w:r w:rsidR="00671A03">
        <w:rPr>
          <w:color w:val="000000"/>
          <w:sz w:val="28"/>
          <w:szCs w:val="28"/>
          <w:shd w:val="clear" w:color="auto" w:fill="FFFFFF"/>
          <w:lang w:val="en-GB"/>
        </w:rPr>
        <w:t xml:space="preserve">bidding companies are obliged to have trade unions and have signed collective agreements. </w:t>
      </w:r>
    </w:p>
    <w:p w:rsidR="00696CBA" w:rsidRPr="00D12E94" w:rsidRDefault="00B001E1" w:rsidP="00696CBA">
      <w:pPr>
        <w:spacing w:line="360" w:lineRule="auto"/>
        <w:ind w:firstLine="720"/>
        <w:jc w:val="both"/>
        <w:rPr>
          <w:color w:val="000000"/>
          <w:sz w:val="28"/>
          <w:szCs w:val="28"/>
          <w:shd w:val="clear" w:color="auto" w:fill="FFFFFF"/>
          <w:lang w:val="en-GB"/>
        </w:rPr>
      </w:pPr>
      <w:r>
        <w:rPr>
          <w:color w:val="000000"/>
          <w:sz w:val="28"/>
          <w:szCs w:val="28"/>
          <w:shd w:val="clear" w:color="auto" w:fill="FFFFFF"/>
          <w:lang w:val="en-GB"/>
        </w:rPr>
        <w:t xml:space="preserve">Expected to boost employment, new types of labour contracts deserve a special focus, since they will push employees into working for very low salaries and facilitate shadow businesses. As many as 300 thousand workers earn less than a </w:t>
      </w:r>
      <w:r w:rsidR="00A103D6">
        <w:rPr>
          <w:color w:val="000000"/>
          <w:sz w:val="28"/>
          <w:szCs w:val="28"/>
          <w:shd w:val="clear" w:color="auto" w:fill="FFFFFF"/>
          <w:lang w:val="en-GB"/>
        </w:rPr>
        <w:t>minimum</w:t>
      </w:r>
      <w:r>
        <w:rPr>
          <w:color w:val="000000"/>
          <w:sz w:val="28"/>
          <w:szCs w:val="28"/>
          <w:shd w:val="clear" w:color="auto" w:fill="FFFFFF"/>
          <w:lang w:val="en-GB"/>
        </w:rPr>
        <w:t xml:space="preserve"> wage today. </w:t>
      </w:r>
      <w:r w:rsidR="00FC692D">
        <w:rPr>
          <w:color w:val="000000"/>
          <w:sz w:val="28"/>
          <w:szCs w:val="28"/>
          <w:shd w:val="clear" w:color="auto" w:fill="FFFFFF"/>
          <w:lang w:val="en-GB"/>
        </w:rPr>
        <w:t xml:space="preserve">However, higher salaries would increase employees’ contributions to the social </w:t>
      </w:r>
      <w:r w:rsidR="00FC692D">
        <w:rPr>
          <w:color w:val="000000"/>
          <w:sz w:val="28"/>
          <w:szCs w:val="28"/>
          <w:shd w:val="clear" w:color="auto" w:fill="FFFFFF"/>
          <w:lang w:val="en-GB"/>
        </w:rPr>
        <w:lastRenderedPageBreak/>
        <w:t xml:space="preserve">security system and help to raise pensions that are very low now for the prevailing majority of the retired. </w:t>
      </w:r>
    </w:p>
    <w:p w:rsidR="00FC692D" w:rsidRDefault="003504C8" w:rsidP="004D32BB">
      <w:pPr>
        <w:spacing w:line="360" w:lineRule="auto"/>
        <w:ind w:firstLine="720"/>
        <w:jc w:val="both"/>
        <w:rPr>
          <w:b/>
          <w:color w:val="000000"/>
          <w:sz w:val="28"/>
          <w:szCs w:val="28"/>
          <w:shd w:val="clear" w:color="auto" w:fill="FFFFFF"/>
          <w:lang w:val="en-GB"/>
        </w:rPr>
      </w:pPr>
      <w:r>
        <w:rPr>
          <w:b/>
          <w:color w:val="000000"/>
          <w:sz w:val="28"/>
          <w:szCs w:val="28"/>
          <w:shd w:val="clear" w:color="auto" w:fill="FFFFFF"/>
          <w:lang w:val="en-GB"/>
        </w:rPr>
        <w:t xml:space="preserve">The effects of the new Labour Code on women’s life and their opportunities to balance their work and family obligations are an important concern. </w:t>
      </w:r>
    </w:p>
    <w:p w:rsidR="003504C8" w:rsidRDefault="004D32BB" w:rsidP="004D32BB">
      <w:pPr>
        <w:spacing w:line="360" w:lineRule="auto"/>
        <w:ind w:firstLine="720"/>
        <w:jc w:val="both"/>
        <w:rPr>
          <w:color w:val="000000"/>
          <w:sz w:val="28"/>
          <w:szCs w:val="28"/>
          <w:shd w:val="clear" w:color="auto" w:fill="FFFFFF"/>
          <w:lang w:val="en-GB"/>
        </w:rPr>
      </w:pPr>
      <w:r>
        <w:rPr>
          <w:color w:val="000000"/>
          <w:sz w:val="28"/>
          <w:szCs w:val="28"/>
          <w:shd w:val="clear" w:color="auto" w:fill="FFFFFF"/>
          <w:lang w:val="en-GB"/>
        </w:rPr>
        <w:t xml:space="preserve">Bearing in mind the demographic problems, we demand to protect the motherhood to ensure respect to women and proper conditions for raising new Lithuanian citizens. </w:t>
      </w:r>
    </w:p>
    <w:p w:rsidR="004D32BB" w:rsidRDefault="004D32BB" w:rsidP="004D32BB">
      <w:pPr>
        <w:spacing w:line="360" w:lineRule="auto"/>
        <w:ind w:firstLine="720"/>
        <w:jc w:val="both"/>
        <w:rPr>
          <w:color w:val="000000"/>
          <w:sz w:val="28"/>
          <w:szCs w:val="28"/>
          <w:shd w:val="clear" w:color="auto" w:fill="FFFFFF"/>
          <w:lang w:val="en-GB"/>
        </w:rPr>
      </w:pPr>
      <w:r>
        <w:rPr>
          <w:color w:val="000000"/>
          <w:sz w:val="28"/>
          <w:szCs w:val="28"/>
          <w:shd w:val="clear" w:color="auto" w:fill="FFFFFF"/>
          <w:lang w:val="en-GB"/>
        </w:rPr>
        <w:t xml:space="preserve">Seminar participants believe that the new liberal Labour Code could only be </w:t>
      </w:r>
      <w:r w:rsidR="005541A9">
        <w:rPr>
          <w:color w:val="000000"/>
          <w:sz w:val="28"/>
          <w:szCs w:val="28"/>
          <w:shd w:val="clear" w:color="auto" w:fill="FFFFFF"/>
          <w:lang w:val="en-GB"/>
        </w:rPr>
        <w:t>good</w:t>
      </w:r>
      <w:r>
        <w:rPr>
          <w:color w:val="000000"/>
          <w:sz w:val="28"/>
          <w:szCs w:val="28"/>
          <w:shd w:val="clear" w:color="auto" w:fill="FFFFFF"/>
          <w:lang w:val="en-GB"/>
        </w:rPr>
        <w:t xml:space="preserve"> for a young, well-educated, smart, fit, and family-free worker. However, we </w:t>
      </w:r>
      <w:r w:rsidR="003C5194">
        <w:rPr>
          <w:color w:val="000000"/>
          <w:sz w:val="28"/>
          <w:szCs w:val="28"/>
          <w:shd w:val="clear" w:color="auto" w:fill="FFFFFF"/>
          <w:lang w:val="en-GB"/>
        </w:rPr>
        <w:t>do not see</w:t>
      </w:r>
      <w:r>
        <w:rPr>
          <w:color w:val="000000"/>
          <w:sz w:val="28"/>
          <w:szCs w:val="28"/>
          <w:shd w:val="clear" w:color="auto" w:fill="FFFFFF"/>
          <w:lang w:val="en-GB"/>
        </w:rPr>
        <w:t xml:space="preserve"> this </w:t>
      </w:r>
      <w:r w:rsidR="003C5194">
        <w:rPr>
          <w:color w:val="000000"/>
          <w:sz w:val="28"/>
          <w:szCs w:val="28"/>
          <w:shd w:val="clear" w:color="auto" w:fill="FFFFFF"/>
          <w:lang w:val="en-GB"/>
        </w:rPr>
        <w:t>as</w:t>
      </w:r>
      <w:r>
        <w:rPr>
          <w:color w:val="000000"/>
          <w:sz w:val="28"/>
          <w:szCs w:val="28"/>
          <w:shd w:val="clear" w:color="auto" w:fill="FFFFFF"/>
          <w:lang w:val="en-GB"/>
        </w:rPr>
        <w:t xml:space="preserve"> a normal priority among values of the democratic state that would ensure an operational society. </w:t>
      </w:r>
    </w:p>
    <w:p w:rsidR="004D32BB" w:rsidRDefault="003C5194" w:rsidP="004D32BB">
      <w:pPr>
        <w:spacing w:line="360" w:lineRule="auto"/>
        <w:ind w:firstLine="720"/>
        <w:jc w:val="both"/>
        <w:rPr>
          <w:color w:val="000000"/>
          <w:sz w:val="28"/>
          <w:szCs w:val="28"/>
          <w:shd w:val="clear" w:color="auto" w:fill="FFFFFF"/>
          <w:lang w:val="en-GB"/>
        </w:rPr>
      </w:pPr>
      <w:r>
        <w:rPr>
          <w:color w:val="000000"/>
          <w:sz w:val="28"/>
          <w:szCs w:val="28"/>
          <w:shd w:val="clear" w:color="auto" w:fill="FFFFFF"/>
          <w:lang w:val="en-GB"/>
        </w:rPr>
        <w:t xml:space="preserve">Emigration, corruption, working poor phenomenon, inequality, and other systemic problems of Lithuania are all consequences of </w:t>
      </w:r>
      <w:proofErr w:type="gramStart"/>
      <w:r>
        <w:rPr>
          <w:color w:val="000000"/>
          <w:sz w:val="28"/>
          <w:szCs w:val="28"/>
          <w:shd w:val="clear" w:color="auto" w:fill="FFFFFF"/>
          <w:lang w:val="en-GB"/>
        </w:rPr>
        <w:t>a bad</w:t>
      </w:r>
      <w:proofErr w:type="gramEnd"/>
      <w:r>
        <w:rPr>
          <w:color w:val="000000"/>
          <w:sz w:val="28"/>
          <w:szCs w:val="28"/>
          <w:shd w:val="clear" w:color="auto" w:fill="FFFFFF"/>
          <w:lang w:val="en-GB"/>
        </w:rPr>
        <w:t xml:space="preserve"> governance in public finance. </w:t>
      </w:r>
      <w:r w:rsidR="00CF1F43">
        <w:rPr>
          <w:color w:val="000000"/>
          <w:sz w:val="28"/>
          <w:szCs w:val="28"/>
          <w:shd w:val="clear" w:color="auto" w:fill="FFFFFF"/>
          <w:lang w:val="en-GB"/>
        </w:rPr>
        <w:t xml:space="preserve">Labour taxation in Lithuania constitutes 55 per cent of the net salary, one of the highest levels in Europe. It puts the heaviest burden on honest workers, while </w:t>
      </w:r>
      <w:r w:rsidR="00AC4A99">
        <w:rPr>
          <w:color w:val="000000"/>
          <w:sz w:val="28"/>
          <w:szCs w:val="28"/>
          <w:shd w:val="clear" w:color="auto" w:fill="FFFFFF"/>
          <w:lang w:val="en-GB"/>
        </w:rPr>
        <w:t xml:space="preserve">capital’s </w:t>
      </w:r>
      <w:r w:rsidR="00CF1F43">
        <w:rPr>
          <w:color w:val="000000"/>
          <w:sz w:val="28"/>
          <w:szCs w:val="28"/>
          <w:shd w:val="clear" w:color="auto" w:fill="FFFFFF"/>
          <w:lang w:val="en-GB"/>
        </w:rPr>
        <w:t xml:space="preserve">billions stay untaxed. Workers have to pay alone for dealing with pressing social needs of the state. </w:t>
      </w:r>
    </w:p>
    <w:p w:rsidR="00696CBA" w:rsidRPr="00D12E94" w:rsidRDefault="00684497" w:rsidP="00696CBA">
      <w:pPr>
        <w:spacing w:line="360" w:lineRule="auto"/>
        <w:ind w:firstLine="720"/>
        <w:jc w:val="both"/>
        <w:rPr>
          <w:color w:val="000000"/>
          <w:sz w:val="28"/>
          <w:szCs w:val="28"/>
          <w:lang w:val="en-GB"/>
        </w:rPr>
      </w:pPr>
      <w:r>
        <w:rPr>
          <w:color w:val="000000"/>
          <w:sz w:val="28"/>
          <w:szCs w:val="28"/>
          <w:lang w:val="en-GB"/>
        </w:rPr>
        <w:t xml:space="preserve">State policies must focus on measures to increase income of Lithuanian workers. Ongoing advanced learning should be a priority for such policies, including the new Labour Code. </w:t>
      </w:r>
    </w:p>
    <w:p w:rsidR="00696CBA" w:rsidRPr="00D12E94" w:rsidRDefault="00696CBA" w:rsidP="00696CBA">
      <w:pPr>
        <w:pStyle w:val="Pagrindinistekstas"/>
        <w:spacing w:line="360" w:lineRule="auto"/>
        <w:jc w:val="left"/>
        <w:rPr>
          <w:bCs w:val="0"/>
          <w:caps w:val="0"/>
          <w:color w:val="000000"/>
        </w:rPr>
      </w:pPr>
      <w:r w:rsidRPr="00D12E94">
        <w:rPr>
          <w:bCs w:val="0"/>
          <w:caps w:val="0"/>
          <w:color w:val="000000"/>
        </w:rPr>
        <w:t xml:space="preserve">                                                                 </w:t>
      </w:r>
    </w:p>
    <w:p w:rsidR="00542A9C" w:rsidRDefault="00542A9C" w:rsidP="00696CBA">
      <w:pPr>
        <w:pStyle w:val="Pagrindinistekstas"/>
        <w:spacing w:line="360" w:lineRule="auto"/>
        <w:rPr>
          <w:bCs w:val="0"/>
          <w:i/>
          <w:caps w:val="0"/>
          <w:color w:val="000000"/>
        </w:rPr>
      </w:pPr>
      <w:r>
        <w:rPr>
          <w:bCs w:val="0"/>
          <w:i/>
          <w:caps w:val="0"/>
          <w:color w:val="000000"/>
        </w:rPr>
        <w:t>Regarding the National Agreement o</w:t>
      </w:r>
      <w:r w:rsidR="00FC1717">
        <w:rPr>
          <w:bCs w:val="0"/>
          <w:i/>
          <w:caps w:val="0"/>
          <w:color w:val="000000"/>
        </w:rPr>
        <w:t xml:space="preserve">n </w:t>
      </w:r>
      <w:r>
        <w:rPr>
          <w:bCs w:val="0"/>
          <w:i/>
          <w:caps w:val="0"/>
          <w:color w:val="000000"/>
        </w:rPr>
        <w:t xml:space="preserve">Wage Policies </w:t>
      </w:r>
    </w:p>
    <w:p w:rsidR="00542A9C" w:rsidRDefault="00156393" w:rsidP="00696CBA">
      <w:pPr>
        <w:shd w:val="clear" w:color="auto" w:fill="FFFFFF"/>
        <w:spacing w:after="306" w:line="360" w:lineRule="auto"/>
        <w:ind w:firstLine="1021"/>
        <w:jc w:val="both"/>
        <w:rPr>
          <w:color w:val="000000"/>
          <w:sz w:val="28"/>
          <w:szCs w:val="28"/>
          <w:lang w:val="en-GB"/>
        </w:rPr>
      </w:pPr>
      <w:r>
        <w:rPr>
          <w:color w:val="000000"/>
          <w:sz w:val="28"/>
          <w:szCs w:val="28"/>
          <w:lang w:val="en-GB"/>
        </w:rPr>
        <w:t xml:space="preserve">Having analysed the experiences of other countries at </w:t>
      </w:r>
      <w:r w:rsidR="000B6E37">
        <w:rPr>
          <w:color w:val="000000"/>
          <w:sz w:val="28"/>
          <w:szCs w:val="28"/>
          <w:lang w:val="en-GB"/>
        </w:rPr>
        <w:t>the</w:t>
      </w:r>
      <w:r>
        <w:rPr>
          <w:color w:val="000000"/>
          <w:sz w:val="28"/>
          <w:szCs w:val="28"/>
          <w:lang w:val="en-GB"/>
        </w:rPr>
        <w:t xml:space="preserve"> international EZA seminar, </w:t>
      </w:r>
      <w:r w:rsidR="000B6E37">
        <w:rPr>
          <w:color w:val="000000"/>
          <w:sz w:val="28"/>
          <w:szCs w:val="28"/>
          <w:lang w:val="en-GB"/>
        </w:rPr>
        <w:t xml:space="preserve">Lithuanian Trade Union </w:t>
      </w:r>
      <w:proofErr w:type="spellStart"/>
      <w:r w:rsidR="000B6E37">
        <w:rPr>
          <w:color w:val="000000"/>
          <w:sz w:val="28"/>
          <w:szCs w:val="28"/>
          <w:lang w:val="en-GB"/>
        </w:rPr>
        <w:t>Solidarumas</w:t>
      </w:r>
      <w:proofErr w:type="spellEnd"/>
      <w:r>
        <w:rPr>
          <w:color w:val="000000"/>
          <w:sz w:val="28"/>
          <w:szCs w:val="28"/>
          <w:lang w:val="en-GB"/>
        </w:rPr>
        <w:t xml:space="preserve"> stands against proposals of the International Monetary Fund (IMF) to refrain from increasing the </w:t>
      </w:r>
      <w:r w:rsidR="00A103D6">
        <w:rPr>
          <w:color w:val="000000"/>
          <w:sz w:val="28"/>
          <w:szCs w:val="28"/>
          <w:lang w:val="en-GB"/>
        </w:rPr>
        <w:t>minimum</w:t>
      </w:r>
      <w:r>
        <w:rPr>
          <w:color w:val="000000"/>
          <w:sz w:val="28"/>
          <w:szCs w:val="28"/>
          <w:lang w:val="en-GB"/>
        </w:rPr>
        <w:t xml:space="preserve"> monthly wage (MMW). </w:t>
      </w:r>
      <w:r w:rsidR="009E6E1E">
        <w:rPr>
          <w:color w:val="000000"/>
          <w:sz w:val="28"/>
          <w:szCs w:val="28"/>
          <w:lang w:val="en-GB"/>
        </w:rPr>
        <w:t xml:space="preserve">IMF’s justification that the salaries grow higher that the labour productivity this year ignores the fact that labour productivity kept growing well ahead of the salary growth for years. </w:t>
      </w:r>
      <w:r w:rsidR="0023495D">
        <w:rPr>
          <w:color w:val="000000"/>
          <w:sz w:val="28"/>
          <w:szCs w:val="28"/>
          <w:lang w:val="en-GB"/>
        </w:rPr>
        <w:t>With wages increased</w:t>
      </w:r>
      <w:r w:rsidR="00994165">
        <w:rPr>
          <w:color w:val="000000"/>
          <w:sz w:val="28"/>
          <w:szCs w:val="28"/>
          <w:lang w:val="en-GB"/>
        </w:rPr>
        <w:t xml:space="preserve">, as a rule, </w:t>
      </w:r>
      <w:r w:rsidR="0023495D">
        <w:rPr>
          <w:color w:val="000000"/>
          <w:sz w:val="28"/>
          <w:szCs w:val="28"/>
          <w:lang w:val="en-GB"/>
        </w:rPr>
        <w:t xml:space="preserve">for well-paid company bosses only, corporate profits returned to the pre-crisis level and reached 19 per cent </w:t>
      </w:r>
      <w:r w:rsidR="0023495D">
        <w:rPr>
          <w:color w:val="000000"/>
          <w:sz w:val="28"/>
          <w:szCs w:val="28"/>
          <w:lang w:val="en-GB"/>
        </w:rPr>
        <w:lastRenderedPageBreak/>
        <w:t xml:space="preserve">last year, as statistics indicate. It shows that Lithuanian companies are capable of reinstating the wages harshly cut during the crisis. </w:t>
      </w:r>
    </w:p>
    <w:p w:rsidR="0023495D" w:rsidRDefault="00067359" w:rsidP="00082669">
      <w:pPr>
        <w:shd w:val="clear" w:color="auto" w:fill="FFFFFF"/>
        <w:spacing w:after="306" w:line="360" w:lineRule="auto"/>
        <w:ind w:firstLine="1021"/>
        <w:jc w:val="both"/>
        <w:rPr>
          <w:color w:val="000000"/>
          <w:sz w:val="28"/>
          <w:szCs w:val="28"/>
          <w:lang w:val="en-GB"/>
        </w:rPr>
      </w:pPr>
      <w:r>
        <w:rPr>
          <w:color w:val="000000"/>
          <w:sz w:val="28"/>
          <w:szCs w:val="28"/>
          <w:lang w:val="en-GB"/>
        </w:rPr>
        <w:t xml:space="preserve">Scandalously, the Lithuanian GDP per capita constitutes 75 per cent of the EU average, while the average salary in Lithuania is just twice as little, reaching 45 per cent of the EU average. It denies allegations that </w:t>
      </w:r>
      <w:r w:rsidR="0054466B">
        <w:rPr>
          <w:color w:val="000000"/>
          <w:sz w:val="28"/>
          <w:szCs w:val="28"/>
          <w:lang w:val="en-GB"/>
        </w:rPr>
        <w:t xml:space="preserve">the lower labour productivity justifies </w:t>
      </w:r>
      <w:r>
        <w:rPr>
          <w:color w:val="000000"/>
          <w:sz w:val="28"/>
          <w:szCs w:val="28"/>
          <w:lang w:val="en-GB"/>
        </w:rPr>
        <w:t xml:space="preserve">lower salaries in Lithuania. Though GDP per capita in Lithuania is higher than in Estonia (73 per cent) and Latvia (64 per cent), the MMW in Lithuania (350 euro) is below 360 euro in Latvia and well below 430 euro in Estonia. Among the highest in the EU, the social exclusion in Lithuania is still growing. Lithuania is the European leader in emigration per capita. It creates a grave threat to the sustainability and the future of the entire economy of Lithuania. </w:t>
      </w:r>
      <w:r w:rsidR="007B3B82">
        <w:rPr>
          <w:color w:val="000000"/>
          <w:sz w:val="28"/>
          <w:szCs w:val="28"/>
          <w:lang w:val="en-GB"/>
        </w:rPr>
        <w:t xml:space="preserve">Therefore, we call on the Lithuanian </w:t>
      </w:r>
      <w:r w:rsidR="004C7A81">
        <w:rPr>
          <w:color w:val="000000"/>
          <w:sz w:val="28"/>
          <w:szCs w:val="28"/>
          <w:lang w:val="en-GB"/>
        </w:rPr>
        <w:t>G</w:t>
      </w:r>
      <w:r w:rsidR="007B3B82">
        <w:rPr>
          <w:color w:val="000000"/>
          <w:sz w:val="28"/>
          <w:szCs w:val="28"/>
          <w:lang w:val="en-GB"/>
        </w:rPr>
        <w:t>overnment to abide with recommendations of the EU Commission</w:t>
      </w:r>
      <w:r w:rsidR="00AB48E1" w:rsidRPr="00AB48E1">
        <w:rPr>
          <w:color w:val="000000"/>
          <w:sz w:val="28"/>
          <w:szCs w:val="28"/>
          <w:lang w:val="en-GB"/>
        </w:rPr>
        <w:t xml:space="preserve"> </w:t>
      </w:r>
      <w:r w:rsidR="00AB48E1">
        <w:rPr>
          <w:color w:val="000000"/>
          <w:sz w:val="28"/>
          <w:szCs w:val="28"/>
          <w:lang w:val="en-GB"/>
        </w:rPr>
        <w:t>on the MMW</w:t>
      </w:r>
      <w:r w:rsidR="007B3B82">
        <w:rPr>
          <w:color w:val="000000"/>
          <w:sz w:val="28"/>
          <w:szCs w:val="28"/>
          <w:lang w:val="en-GB"/>
        </w:rPr>
        <w:t xml:space="preserve">, introduced </w:t>
      </w:r>
      <w:r w:rsidR="00AB48E1">
        <w:rPr>
          <w:color w:val="000000"/>
          <w:sz w:val="28"/>
          <w:szCs w:val="28"/>
          <w:lang w:val="en-GB"/>
        </w:rPr>
        <w:t xml:space="preserve">in the </w:t>
      </w:r>
      <w:r w:rsidR="007B3B82">
        <w:rPr>
          <w:color w:val="000000"/>
          <w:sz w:val="28"/>
          <w:szCs w:val="28"/>
          <w:lang w:val="en-GB"/>
        </w:rPr>
        <w:t>report on 20 February</w:t>
      </w:r>
      <w:r w:rsidR="00AB48E1">
        <w:rPr>
          <w:color w:val="000000"/>
          <w:sz w:val="28"/>
          <w:szCs w:val="28"/>
          <w:lang w:val="en-GB"/>
        </w:rPr>
        <w:t>, and to fulfil commitments to increase the minimum monthly wage</w:t>
      </w:r>
      <w:r w:rsidR="007B3B82">
        <w:rPr>
          <w:color w:val="000000"/>
          <w:sz w:val="28"/>
          <w:szCs w:val="28"/>
          <w:lang w:val="en-GB"/>
        </w:rPr>
        <w:t xml:space="preserve">. </w:t>
      </w:r>
      <w:r w:rsidR="00082669">
        <w:rPr>
          <w:color w:val="000000"/>
          <w:sz w:val="28"/>
          <w:szCs w:val="28"/>
          <w:lang w:val="en-GB"/>
        </w:rPr>
        <w:t>T</w:t>
      </w:r>
      <w:r w:rsidR="00A91A4B">
        <w:rPr>
          <w:color w:val="000000"/>
          <w:sz w:val="28"/>
          <w:szCs w:val="28"/>
          <w:lang w:val="en-GB"/>
        </w:rPr>
        <w:t>he report indicated that</w:t>
      </w:r>
      <w:r w:rsidR="00146721">
        <w:rPr>
          <w:color w:val="000000"/>
          <w:sz w:val="28"/>
          <w:szCs w:val="28"/>
          <w:lang w:val="en-GB"/>
        </w:rPr>
        <w:t xml:space="preserve"> </w:t>
      </w:r>
      <w:r w:rsidR="00082669">
        <w:rPr>
          <w:color w:val="000000"/>
          <w:sz w:val="28"/>
          <w:szCs w:val="28"/>
          <w:lang w:val="en-GB"/>
        </w:rPr>
        <w:t>“</w:t>
      </w:r>
      <w:r w:rsidR="00146721" w:rsidRPr="00146721">
        <w:rPr>
          <w:color w:val="000000"/>
          <w:sz w:val="28"/>
          <w:szCs w:val="28"/>
          <w:lang w:val="en-GB"/>
        </w:rPr>
        <w:t>minimum wage growth is expected to have a</w:t>
      </w:r>
      <w:r w:rsidR="00082669">
        <w:rPr>
          <w:color w:val="000000"/>
          <w:sz w:val="28"/>
          <w:szCs w:val="28"/>
          <w:lang w:val="en-GB"/>
        </w:rPr>
        <w:t xml:space="preserve"> </w:t>
      </w:r>
      <w:r w:rsidR="00146721" w:rsidRPr="00146721">
        <w:rPr>
          <w:color w:val="000000"/>
          <w:sz w:val="28"/>
          <w:szCs w:val="28"/>
          <w:lang w:val="en-GB"/>
        </w:rPr>
        <w:t>positive impact on consumption by minimum wage</w:t>
      </w:r>
      <w:r w:rsidR="00082669">
        <w:rPr>
          <w:color w:val="000000"/>
          <w:sz w:val="28"/>
          <w:szCs w:val="28"/>
          <w:lang w:val="en-GB"/>
        </w:rPr>
        <w:t xml:space="preserve"> </w:t>
      </w:r>
      <w:r w:rsidR="00146721" w:rsidRPr="00146721">
        <w:rPr>
          <w:color w:val="000000"/>
          <w:sz w:val="28"/>
          <w:szCs w:val="28"/>
          <w:lang w:val="en-GB"/>
        </w:rPr>
        <w:t>recipients and hence on economic growth</w:t>
      </w:r>
      <w:r w:rsidR="00082669">
        <w:rPr>
          <w:color w:val="000000"/>
          <w:sz w:val="28"/>
          <w:szCs w:val="28"/>
          <w:lang w:val="en-GB"/>
        </w:rPr>
        <w:t>”</w:t>
      </w:r>
      <w:r w:rsidR="00146721" w:rsidRPr="00146721">
        <w:rPr>
          <w:color w:val="000000"/>
          <w:sz w:val="28"/>
          <w:szCs w:val="28"/>
          <w:lang w:val="en-GB"/>
        </w:rPr>
        <w:t>.</w:t>
      </w:r>
      <w:r w:rsidR="00AB48E1">
        <w:rPr>
          <w:color w:val="000000"/>
          <w:sz w:val="28"/>
          <w:szCs w:val="28"/>
          <w:lang w:val="en-GB"/>
        </w:rPr>
        <w:t xml:space="preserve"> MMW should constitute 60 per cent of the average wage level. </w:t>
      </w:r>
      <w:r w:rsidR="00D35A7A">
        <w:rPr>
          <w:color w:val="000000"/>
          <w:sz w:val="28"/>
          <w:szCs w:val="28"/>
          <w:lang w:val="en-GB"/>
        </w:rPr>
        <w:t xml:space="preserve">As </w:t>
      </w:r>
      <w:proofErr w:type="spellStart"/>
      <w:r w:rsidR="00AB48E1" w:rsidRPr="00D35A7A">
        <w:rPr>
          <w:b/>
          <w:color w:val="000000"/>
          <w:sz w:val="28"/>
          <w:szCs w:val="28"/>
          <w:lang w:val="en-GB"/>
        </w:rPr>
        <w:t>Solidarumas</w:t>
      </w:r>
      <w:proofErr w:type="spellEnd"/>
      <w:r w:rsidR="00AB48E1" w:rsidRPr="00D35A7A">
        <w:rPr>
          <w:b/>
          <w:color w:val="000000"/>
          <w:sz w:val="28"/>
          <w:szCs w:val="28"/>
          <w:lang w:val="en-GB"/>
        </w:rPr>
        <w:t xml:space="preserve"> </w:t>
      </w:r>
      <w:r w:rsidR="00D35A7A" w:rsidRPr="00D35A7A">
        <w:rPr>
          <w:b/>
          <w:color w:val="000000"/>
          <w:sz w:val="28"/>
          <w:szCs w:val="28"/>
          <w:lang w:val="en-GB"/>
        </w:rPr>
        <w:t>supports effective and transparent wage policies</w:t>
      </w:r>
      <w:r w:rsidR="00D35A7A">
        <w:rPr>
          <w:color w:val="000000"/>
          <w:sz w:val="28"/>
          <w:szCs w:val="28"/>
          <w:lang w:val="en-GB"/>
        </w:rPr>
        <w:t xml:space="preserve">, we suggest signing </w:t>
      </w:r>
      <w:r w:rsidR="004C7A81">
        <w:rPr>
          <w:color w:val="000000"/>
          <w:sz w:val="28"/>
          <w:szCs w:val="28"/>
          <w:lang w:val="en-GB"/>
        </w:rPr>
        <w:t xml:space="preserve">by social partners </w:t>
      </w:r>
      <w:r w:rsidR="00D35A7A">
        <w:rPr>
          <w:color w:val="000000"/>
          <w:sz w:val="28"/>
          <w:szCs w:val="28"/>
          <w:lang w:val="en-GB"/>
        </w:rPr>
        <w:t xml:space="preserve">the National Agreement on increasing salaries to all workers in Lithuania. Minimum wage should be paid only for an unskilled work. Social partnership is crucial for implementing this provision. </w:t>
      </w:r>
    </w:p>
    <w:p w:rsidR="00D35A7A" w:rsidRPr="004C5258" w:rsidRDefault="00D35A7A" w:rsidP="00022FED">
      <w:pPr>
        <w:spacing w:before="100" w:beforeAutospacing="1" w:after="100" w:afterAutospacing="1" w:line="360" w:lineRule="auto"/>
        <w:ind w:firstLine="1296"/>
        <w:rPr>
          <w:b/>
          <w:color w:val="222323"/>
          <w:sz w:val="28"/>
          <w:szCs w:val="28"/>
          <w:shd w:val="clear" w:color="auto" w:fill="FFFFFF"/>
          <w:lang w:val="en-GB"/>
        </w:rPr>
      </w:pPr>
      <w:r w:rsidRPr="004C5258">
        <w:rPr>
          <w:b/>
          <w:color w:val="222323"/>
          <w:sz w:val="28"/>
          <w:szCs w:val="28"/>
          <w:shd w:val="clear" w:color="auto" w:fill="FFFFFF"/>
          <w:lang w:val="en-GB"/>
        </w:rPr>
        <w:t>ON DIGITAL REVOLUTION</w:t>
      </w:r>
    </w:p>
    <w:p w:rsidR="00D35A7A" w:rsidRDefault="00140464" w:rsidP="00E75DCF">
      <w:pPr>
        <w:spacing w:before="100" w:beforeAutospacing="1" w:after="100" w:afterAutospacing="1" w:line="360" w:lineRule="auto"/>
        <w:ind w:firstLine="1296"/>
        <w:rPr>
          <w:color w:val="222323"/>
          <w:sz w:val="28"/>
          <w:szCs w:val="28"/>
          <w:shd w:val="clear" w:color="auto" w:fill="FFFFFF"/>
          <w:lang w:val="en-GB"/>
        </w:rPr>
      </w:pPr>
      <w:r>
        <w:rPr>
          <w:color w:val="222323"/>
          <w:sz w:val="28"/>
          <w:szCs w:val="28"/>
          <w:shd w:val="clear" w:color="auto" w:fill="FFFFFF"/>
          <w:lang w:val="en-GB"/>
        </w:rPr>
        <w:t xml:space="preserve">The participants of the international EZA seminar affirm that the emerging global digital revolution is introducing multiple changes to the labour market, with new jobs and industries </w:t>
      </w:r>
      <w:r w:rsidR="00E75DCF">
        <w:rPr>
          <w:color w:val="222323"/>
          <w:sz w:val="28"/>
          <w:szCs w:val="28"/>
          <w:shd w:val="clear" w:color="auto" w:fill="FFFFFF"/>
          <w:lang w:val="en-GB"/>
        </w:rPr>
        <w:t xml:space="preserve">appearing and others disappearing. As these changes will affect all countries and industries, they also create a new challenge for Lithuania. </w:t>
      </w:r>
    </w:p>
    <w:p w:rsidR="00E75DCF" w:rsidRDefault="00C06854" w:rsidP="00E75DCF">
      <w:pPr>
        <w:spacing w:before="100" w:beforeAutospacing="1" w:after="100" w:afterAutospacing="1" w:line="360" w:lineRule="auto"/>
        <w:ind w:firstLine="1296"/>
        <w:rPr>
          <w:color w:val="222323"/>
          <w:sz w:val="28"/>
          <w:szCs w:val="28"/>
          <w:shd w:val="clear" w:color="auto" w:fill="FFFFFF"/>
          <w:lang w:val="en-GB"/>
        </w:rPr>
      </w:pPr>
      <w:r>
        <w:rPr>
          <w:color w:val="222323"/>
          <w:sz w:val="28"/>
          <w:szCs w:val="28"/>
          <w:shd w:val="clear" w:color="auto" w:fill="FFFFFF"/>
          <w:lang w:val="en-GB"/>
        </w:rPr>
        <w:lastRenderedPageBreak/>
        <w:t>The digital revolution might destroy jobs in Lithuania, with new hundreds of thousands emigrants having to leave, or create new well-paid jobs and increase the competitiveness of Lithuania in the wo</w:t>
      </w:r>
      <w:r w:rsidR="00FB76EB">
        <w:rPr>
          <w:color w:val="222323"/>
          <w:sz w:val="28"/>
          <w:szCs w:val="28"/>
          <w:shd w:val="clear" w:color="auto" w:fill="FFFFFF"/>
          <w:lang w:val="en-GB"/>
        </w:rPr>
        <w:t>r</w:t>
      </w:r>
      <w:r>
        <w:rPr>
          <w:color w:val="222323"/>
          <w:sz w:val="28"/>
          <w:szCs w:val="28"/>
          <w:shd w:val="clear" w:color="auto" w:fill="FFFFFF"/>
          <w:lang w:val="en-GB"/>
        </w:rPr>
        <w:t xml:space="preserve">ld. It will depend on the manner how the government and businesses manage to </w:t>
      </w:r>
      <w:r w:rsidR="00FB76EB">
        <w:rPr>
          <w:color w:val="222323"/>
          <w:sz w:val="28"/>
          <w:szCs w:val="28"/>
          <w:shd w:val="clear" w:color="auto" w:fill="FFFFFF"/>
          <w:lang w:val="en-GB"/>
        </w:rPr>
        <w:t>t</w:t>
      </w:r>
      <w:r>
        <w:rPr>
          <w:color w:val="222323"/>
          <w:sz w:val="28"/>
          <w:szCs w:val="28"/>
          <w:shd w:val="clear" w:color="auto" w:fill="FFFFFF"/>
          <w:lang w:val="en-GB"/>
        </w:rPr>
        <w:t xml:space="preserve">ransform the economy, the organisation of work, social policy and education systems to function in the new reality. </w:t>
      </w:r>
    </w:p>
    <w:p w:rsidR="00696CBA" w:rsidRPr="00D12E94" w:rsidRDefault="001C44DC" w:rsidP="00696CBA">
      <w:pPr>
        <w:spacing w:before="100" w:beforeAutospacing="1" w:after="100" w:afterAutospacing="1" w:line="360" w:lineRule="auto"/>
        <w:ind w:firstLine="1296"/>
        <w:jc w:val="both"/>
        <w:rPr>
          <w:color w:val="222323"/>
          <w:sz w:val="28"/>
          <w:szCs w:val="28"/>
          <w:shd w:val="clear" w:color="auto" w:fill="FFFFFF"/>
          <w:lang w:val="en-GB"/>
        </w:rPr>
      </w:pPr>
      <w:r>
        <w:rPr>
          <w:color w:val="222323"/>
          <w:sz w:val="28"/>
          <w:szCs w:val="28"/>
          <w:shd w:val="clear" w:color="auto" w:fill="FFFFFF"/>
          <w:lang w:val="en-GB"/>
        </w:rPr>
        <w:t>The social partners and the government are equally interested in these changes brin</w:t>
      </w:r>
      <w:r w:rsidR="00FB76EB">
        <w:rPr>
          <w:color w:val="222323"/>
          <w:sz w:val="28"/>
          <w:szCs w:val="28"/>
          <w:shd w:val="clear" w:color="auto" w:fill="FFFFFF"/>
          <w:lang w:val="en-GB"/>
        </w:rPr>
        <w:t>g</w:t>
      </w:r>
      <w:r>
        <w:rPr>
          <w:color w:val="222323"/>
          <w:sz w:val="28"/>
          <w:szCs w:val="28"/>
          <w:shd w:val="clear" w:color="auto" w:fill="FFFFFF"/>
          <w:lang w:val="en-GB"/>
        </w:rPr>
        <w:t xml:space="preserve">ing positive results; therefore, we urge to reinforce the social dialogue at the national, industry and company levels. Cooperation between the social partners and the government is crucial to ensure successful reforms of the labour market, social security and education systems, so that the digital revolution-affected workers feel secure and enjoy timely advanced training and retraining </w:t>
      </w:r>
      <w:r w:rsidR="00DB5136">
        <w:rPr>
          <w:color w:val="222323"/>
          <w:sz w:val="28"/>
          <w:szCs w:val="28"/>
          <w:shd w:val="clear" w:color="auto" w:fill="FFFFFF"/>
          <w:lang w:val="en-GB"/>
        </w:rPr>
        <w:t xml:space="preserve">measures, labour market newcomers are ready for new challenges, while Lithuania as a whole gets closer to the European standards of living. </w:t>
      </w:r>
    </w:p>
    <w:p w:rsidR="00107147" w:rsidRPr="00D12E94" w:rsidRDefault="007570A6" w:rsidP="00696CBA">
      <w:pPr>
        <w:shd w:val="clear" w:color="auto" w:fill="FFFFFF"/>
        <w:spacing w:after="306" w:line="360" w:lineRule="auto"/>
        <w:ind w:firstLine="1296"/>
        <w:jc w:val="both"/>
        <w:rPr>
          <w:b/>
          <w:color w:val="000000"/>
          <w:sz w:val="28"/>
          <w:szCs w:val="32"/>
          <w:lang w:val="en-GB"/>
        </w:rPr>
      </w:pPr>
      <w:r>
        <w:rPr>
          <w:b/>
          <w:color w:val="000000"/>
          <w:sz w:val="28"/>
          <w:szCs w:val="32"/>
          <w:lang w:val="en-GB"/>
        </w:rPr>
        <w:t>ON SOCIAL SAFEGUARDS</w:t>
      </w:r>
    </w:p>
    <w:p w:rsidR="007570A6" w:rsidRDefault="007570A6" w:rsidP="00696CBA">
      <w:pPr>
        <w:shd w:val="clear" w:color="auto" w:fill="FFFFFF"/>
        <w:spacing w:after="306" w:line="360" w:lineRule="auto"/>
        <w:ind w:firstLine="1296"/>
        <w:jc w:val="both"/>
        <w:rPr>
          <w:color w:val="000000"/>
          <w:sz w:val="28"/>
          <w:szCs w:val="32"/>
          <w:lang w:val="en-GB"/>
        </w:rPr>
      </w:pPr>
      <w:r>
        <w:rPr>
          <w:color w:val="000000"/>
          <w:sz w:val="28"/>
          <w:szCs w:val="32"/>
          <w:lang w:val="en-GB"/>
        </w:rPr>
        <w:t xml:space="preserve">Lithuania belongs to </w:t>
      </w:r>
      <w:r w:rsidR="00267BD8">
        <w:rPr>
          <w:color w:val="000000"/>
          <w:sz w:val="28"/>
          <w:szCs w:val="32"/>
          <w:lang w:val="en-GB"/>
        </w:rPr>
        <w:t>a</w:t>
      </w:r>
      <w:r>
        <w:rPr>
          <w:color w:val="000000"/>
          <w:sz w:val="28"/>
          <w:szCs w:val="32"/>
          <w:lang w:val="en-GB"/>
        </w:rPr>
        <w:t xml:space="preserve"> group of EU member states with the lowest tax collection and a disproportionate share of shadow incomes. </w:t>
      </w:r>
      <w:r w:rsidR="00267BD8">
        <w:rPr>
          <w:color w:val="000000"/>
          <w:sz w:val="28"/>
          <w:szCs w:val="32"/>
          <w:lang w:val="en-GB"/>
        </w:rPr>
        <w:t>Many employees tend to accept a part of their income as an ‘envelope wage’ at the expense of their future pension without feeling</w:t>
      </w:r>
      <w:r w:rsidR="00C95CD6">
        <w:rPr>
          <w:color w:val="000000"/>
          <w:sz w:val="28"/>
          <w:szCs w:val="32"/>
          <w:lang w:val="en-GB"/>
        </w:rPr>
        <w:t xml:space="preserve"> mistreated by their employer.</w:t>
      </w:r>
      <w:r w:rsidR="00267BD8">
        <w:rPr>
          <w:color w:val="000000"/>
          <w:sz w:val="28"/>
          <w:szCs w:val="32"/>
          <w:lang w:val="en-GB"/>
        </w:rPr>
        <w:t xml:space="preserve"> The situation would change if </w:t>
      </w:r>
      <w:proofErr w:type="spellStart"/>
      <w:r w:rsidR="00267BD8">
        <w:rPr>
          <w:color w:val="000000"/>
          <w:sz w:val="28"/>
          <w:szCs w:val="32"/>
          <w:lang w:val="en-GB"/>
        </w:rPr>
        <w:t>Sodra</w:t>
      </w:r>
      <w:proofErr w:type="spellEnd"/>
      <w:r w:rsidR="00267BD8">
        <w:rPr>
          <w:color w:val="000000"/>
          <w:sz w:val="28"/>
          <w:szCs w:val="32"/>
          <w:lang w:val="en-GB"/>
        </w:rPr>
        <w:t xml:space="preserve">, the Lithuanian social security fund, </w:t>
      </w:r>
      <w:r w:rsidR="00295FA9">
        <w:rPr>
          <w:color w:val="000000"/>
          <w:sz w:val="28"/>
          <w:szCs w:val="32"/>
          <w:lang w:val="en-GB"/>
        </w:rPr>
        <w:t>followed</w:t>
      </w:r>
      <w:r w:rsidR="00267BD8">
        <w:rPr>
          <w:color w:val="000000"/>
          <w:sz w:val="28"/>
          <w:szCs w:val="32"/>
          <w:lang w:val="en-GB"/>
        </w:rPr>
        <w:t xml:space="preserve"> the practice </w:t>
      </w:r>
      <w:r w:rsidR="00295FA9">
        <w:rPr>
          <w:color w:val="000000"/>
          <w:sz w:val="28"/>
          <w:szCs w:val="32"/>
          <w:lang w:val="en-GB"/>
        </w:rPr>
        <w:t>of</w:t>
      </w:r>
      <w:r w:rsidR="00267BD8">
        <w:rPr>
          <w:color w:val="000000"/>
          <w:sz w:val="28"/>
          <w:szCs w:val="32"/>
          <w:lang w:val="en-GB"/>
        </w:rPr>
        <w:t xml:space="preserve"> many European countries </w:t>
      </w:r>
      <w:r w:rsidR="00295FA9">
        <w:rPr>
          <w:color w:val="000000"/>
          <w:sz w:val="28"/>
          <w:szCs w:val="32"/>
          <w:lang w:val="en-GB"/>
        </w:rPr>
        <w:t>to</w:t>
      </w:r>
      <w:r w:rsidR="00267BD8">
        <w:rPr>
          <w:color w:val="000000"/>
          <w:sz w:val="28"/>
          <w:szCs w:val="32"/>
          <w:lang w:val="en-GB"/>
        </w:rPr>
        <w:t xml:space="preserve"> accumulate money at a personal employee’s account with a clear link to the</w:t>
      </w:r>
      <w:r w:rsidR="00C95CD6">
        <w:rPr>
          <w:color w:val="000000"/>
          <w:sz w:val="28"/>
          <w:szCs w:val="32"/>
          <w:lang w:val="en-GB"/>
        </w:rPr>
        <w:t xml:space="preserve"> amount of the</w:t>
      </w:r>
      <w:r w:rsidR="00267BD8">
        <w:rPr>
          <w:color w:val="000000"/>
          <w:sz w:val="28"/>
          <w:szCs w:val="32"/>
          <w:lang w:val="en-GB"/>
        </w:rPr>
        <w:t xml:space="preserve"> future retirement benefit. </w:t>
      </w:r>
    </w:p>
    <w:p w:rsidR="00696CBA" w:rsidRDefault="002B3219" w:rsidP="00696CBA">
      <w:pPr>
        <w:shd w:val="clear" w:color="auto" w:fill="FFFFFF"/>
        <w:spacing w:after="306" w:line="360" w:lineRule="auto"/>
        <w:ind w:firstLine="1296"/>
        <w:jc w:val="both"/>
        <w:rPr>
          <w:color w:val="000000"/>
          <w:sz w:val="28"/>
          <w:szCs w:val="32"/>
          <w:lang w:val="en-GB"/>
        </w:rPr>
      </w:pPr>
      <w:r>
        <w:rPr>
          <w:color w:val="000000"/>
          <w:sz w:val="28"/>
          <w:szCs w:val="32"/>
          <w:lang w:val="en-GB"/>
        </w:rPr>
        <w:t xml:space="preserve">Workers should be encouraged to come back from private pension funds to </w:t>
      </w:r>
      <w:proofErr w:type="spellStart"/>
      <w:r>
        <w:rPr>
          <w:color w:val="000000"/>
          <w:sz w:val="28"/>
          <w:szCs w:val="32"/>
          <w:lang w:val="en-GB"/>
        </w:rPr>
        <w:t>Sodra</w:t>
      </w:r>
      <w:proofErr w:type="spellEnd"/>
      <w:r>
        <w:rPr>
          <w:color w:val="000000"/>
          <w:sz w:val="28"/>
          <w:szCs w:val="32"/>
          <w:lang w:val="en-GB"/>
        </w:rPr>
        <w:t xml:space="preserve">. </w:t>
      </w:r>
      <w:r w:rsidR="002B3106">
        <w:rPr>
          <w:color w:val="000000"/>
          <w:sz w:val="28"/>
          <w:szCs w:val="32"/>
          <w:lang w:val="en-GB"/>
        </w:rPr>
        <w:t xml:space="preserve">In contrary to public </w:t>
      </w:r>
      <w:proofErr w:type="spellStart"/>
      <w:r w:rsidR="002B3106">
        <w:rPr>
          <w:color w:val="000000"/>
          <w:sz w:val="28"/>
          <w:szCs w:val="32"/>
          <w:lang w:val="en-GB"/>
        </w:rPr>
        <w:t>Sodra</w:t>
      </w:r>
      <w:proofErr w:type="spellEnd"/>
      <w:r w:rsidR="002B3106">
        <w:rPr>
          <w:color w:val="000000"/>
          <w:sz w:val="28"/>
          <w:szCs w:val="32"/>
          <w:lang w:val="en-GB"/>
        </w:rPr>
        <w:t xml:space="preserve">, private pension funds are unsafe and can go bankrupt together with all savings. </w:t>
      </w:r>
      <w:r w:rsidR="00A705F4">
        <w:rPr>
          <w:color w:val="000000"/>
          <w:sz w:val="28"/>
          <w:szCs w:val="32"/>
          <w:lang w:val="en-GB"/>
        </w:rPr>
        <w:t xml:space="preserve">Private pension funds weaken </w:t>
      </w:r>
      <w:proofErr w:type="spellStart"/>
      <w:r w:rsidR="00A705F4">
        <w:rPr>
          <w:color w:val="000000"/>
          <w:sz w:val="28"/>
          <w:szCs w:val="32"/>
          <w:lang w:val="en-GB"/>
        </w:rPr>
        <w:t>Sodra</w:t>
      </w:r>
      <w:proofErr w:type="spellEnd"/>
      <w:r w:rsidR="00A705F4">
        <w:rPr>
          <w:color w:val="000000"/>
          <w:sz w:val="28"/>
          <w:szCs w:val="32"/>
          <w:lang w:val="en-GB"/>
        </w:rPr>
        <w:t xml:space="preserve"> by taking money from it and forcing to borrow more. Money paid by Lithuanian citizens to private pension funds leave Lithuania and do not work for our economy. We have to </w:t>
      </w:r>
      <w:r w:rsidR="00A705F4">
        <w:rPr>
          <w:color w:val="000000"/>
          <w:sz w:val="28"/>
          <w:szCs w:val="32"/>
          <w:lang w:val="en-GB"/>
        </w:rPr>
        <w:lastRenderedPageBreak/>
        <w:t xml:space="preserve">follow the example of Hungary and pass a law on an obligatory choice between </w:t>
      </w:r>
      <w:proofErr w:type="spellStart"/>
      <w:r w:rsidR="00A705F4">
        <w:rPr>
          <w:color w:val="000000"/>
          <w:sz w:val="28"/>
          <w:szCs w:val="32"/>
          <w:lang w:val="en-GB"/>
        </w:rPr>
        <w:t>Sodra</w:t>
      </w:r>
      <w:proofErr w:type="spellEnd"/>
      <w:r w:rsidR="00A705F4">
        <w:rPr>
          <w:color w:val="000000"/>
          <w:sz w:val="28"/>
          <w:szCs w:val="32"/>
          <w:lang w:val="en-GB"/>
        </w:rPr>
        <w:t xml:space="preserve"> and private pension funds, something that retook a major bulk of Hungarians </w:t>
      </w:r>
      <w:r w:rsidR="002C78C7">
        <w:rPr>
          <w:color w:val="000000"/>
          <w:sz w:val="28"/>
          <w:szCs w:val="32"/>
          <w:lang w:val="en-GB"/>
        </w:rPr>
        <w:t xml:space="preserve">back </w:t>
      </w:r>
      <w:r w:rsidR="00A705F4">
        <w:rPr>
          <w:color w:val="000000"/>
          <w:sz w:val="28"/>
          <w:szCs w:val="32"/>
          <w:lang w:val="en-GB"/>
        </w:rPr>
        <w:t xml:space="preserve">to the public social security system. </w:t>
      </w:r>
      <w:proofErr w:type="spellStart"/>
      <w:r w:rsidR="00A705F4">
        <w:rPr>
          <w:color w:val="000000"/>
          <w:sz w:val="28"/>
          <w:szCs w:val="32"/>
          <w:lang w:val="en-GB"/>
        </w:rPr>
        <w:t>Sodra</w:t>
      </w:r>
      <w:proofErr w:type="spellEnd"/>
      <w:r w:rsidR="00A705F4">
        <w:rPr>
          <w:color w:val="000000"/>
          <w:sz w:val="28"/>
          <w:szCs w:val="32"/>
          <w:lang w:val="en-GB"/>
        </w:rPr>
        <w:t xml:space="preserve"> must be merged with the state budget. </w:t>
      </w:r>
    </w:p>
    <w:p w:rsidR="00A705F4" w:rsidRPr="00D12E94" w:rsidRDefault="00A705F4" w:rsidP="00696CBA">
      <w:pPr>
        <w:shd w:val="clear" w:color="auto" w:fill="FFFFFF"/>
        <w:spacing w:after="306" w:line="360" w:lineRule="auto"/>
        <w:ind w:firstLine="1296"/>
        <w:jc w:val="both"/>
        <w:rPr>
          <w:color w:val="000000"/>
          <w:sz w:val="28"/>
          <w:szCs w:val="32"/>
          <w:lang w:val="en-GB"/>
        </w:rPr>
      </w:pPr>
      <w:r>
        <w:rPr>
          <w:color w:val="000000"/>
          <w:sz w:val="28"/>
          <w:szCs w:val="32"/>
          <w:lang w:val="en-GB"/>
        </w:rPr>
        <w:t>These measures could improve the financial situation of the Lithuanian social security</w:t>
      </w:r>
      <w:r w:rsidR="00D81060">
        <w:rPr>
          <w:color w:val="000000"/>
          <w:sz w:val="28"/>
          <w:szCs w:val="32"/>
          <w:lang w:val="en-GB"/>
        </w:rPr>
        <w:t>,</w:t>
      </w:r>
      <w:r>
        <w:rPr>
          <w:color w:val="000000"/>
          <w:sz w:val="28"/>
          <w:szCs w:val="32"/>
          <w:lang w:val="en-GB"/>
        </w:rPr>
        <w:t xml:space="preserve"> and increase social benefits and pensions without additional costs. </w:t>
      </w:r>
    </w:p>
    <w:p w:rsidR="00A705F4" w:rsidRPr="00EC1CB1" w:rsidRDefault="00EC1CB1" w:rsidP="00696CBA">
      <w:pPr>
        <w:spacing w:before="100" w:beforeAutospacing="1" w:after="100" w:afterAutospacing="1" w:line="360" w:lineRule="auto"/>
        <w:jc w:val="both"/>
        <w:rPr>
          <w:b/>
          <w:i/>
          <w:color w:val="222323"/>
          <w:sz w:val="28"/>
          <w:szCs w:val="28"/>
          <w:shd w:val="clear" w:color="auto" w:fill="FFFFFF"/>
          <w:lang w:val="en-GB"/>
        </w:rPr>
      </w:pPr>
      <w:r>
        <w:rPr>
          <w:b/>
          <w:color w:val="222323"/>
          <w:sz w:val="28"/>
          <w:szCs w:val="28"/>
          <w:shd w:val="clear" w:color="auto" w:fill="FFFFFF"/>
          <w:lang w:val="en-GB"/>
        </w:rPr>
        <w:t xml:space="preserve">Resolution </w:t>
      </w:r>
      <w:r>
        <w:rPr>
          <w:b/>
          <w:i/>
          <w:color w:val="222323"/>
          <w:sz w:val="28"/>
          <w:szCs w:val="28"/>
          <w:shd w:val="clear" w:color="auto" w:fill="FFFFFF"/>
          <w:lang w:val="en-GB"/>
        </w:rPr>
        <w:t xml:space="preserve">on posted workers and equal rights </w:t>
      </w:r>
    </w:p>
    <w:p w:rsidR="00EC1CB1" w:rsidRDefault="00EC1CB1" w:rsidP="00696CBA">
      <w:pPr>
        <w:spacing w:before="100" w:beforeAutospacing="1" w:after="100" w:afterAutospacing="1" w:line="360" w:lineRule="auto"/>
        <w:ind w:firstLine="1296"/>
        <w:jc w:val="both"/>
        <w:rPr>
          <w:color w:val="222323"/>
          <w:sz w:val="28"/>
          <w:szCs w:val="28"/>
          <w:shd w:val="clear" w:color="auto" w:fill="FFFFFF"/>
          <w:lang w:val="en-GB"/>
        </w:rPr>
      </w:pPr>
      <w:r>
        <w:rPr>
          <w:color w:val="222323"/>
          <w:sz w:val="28"/>
          <w:szCs w:val="28"/>
          <w:shd w:val="clear" w:color="auto" w:fill="FFFFFF"/>
          <w:lang w:val="en-GB"/>
        </w:rPr>
        <w:t xml:space="preserve">The European Union rests on four freedoms, </w:t>
      </w:r>
      <w:r w:rsidRPr="00EC1CB1">
        <w:rPr>
          <w:color w:val="222323"/>
          <w:sz w:val="28"/>
          <w:szCs w:val="28"/>
          <w:shd w:val="clear" w:color="auto" w:fill="FFFFFF"/>
          <w:lang w:val="en-GB"/>
        </w:rPr>
        <w:t>the free movement of people</w:t>
      </w:r>
      <w:r>
        <w:rPr>
          <w:color w:val="222323"/>
          <w:sz w:val="28"/>
          <w:szCs w:val="28"/>
          <w:shd w:val="clear" w:color="auto" w:fill="FFFFFF"/>
          <w:lang w:val="en-GB"/>
        </w:rPr>
        <w:t>,</w:t>
      </w:r>
      <w:r w:rsidRPr="00EC1CB1">
        <w:rPr>
          <w:color w:val="222323"/>
          <w:sz w:val="28"/>
          <w:szCs w:val="28"/>
          <w:shd w:val="clear" w:color="auto" w:fill="FFFFFF"/>
          <w:lang w:val="en-GB"/>
        </w:rPr>
        <w:t xml:space="preserve"> goods, capital, and </w:t>
      </w:r>
      <w:r>
        <w:rPr>
          <w:color w:val="222323"/>
          <w:sz w:val="28"/>
          <w:szCs w:val="28"/>
          <w:shd w:val="clear" w:color="auto" w:fill="FFFFFF"/>
          <w:lang w:val="en-GB"/>
        </w:rPr>
        <w:t xml:space="preserve">services. The freedoms enable employees from one EU member state to go for work to another </w:t>
      </w:r>
      <w:r w:rsidR="0012705D">
        <w:rPr>
          <w:color w:val="222323"/>
          <w:sz w:val="28"/>
          <w:szCs w:val="28"/>
          <w:shd w:val="clear" w:color="auto" w:fill="FFFFFF"/>
          <w:lang w:val="en-GB"/>
        </w:rPr>
        <w:t>one</w:t>
      </w:r>
      <w:r>
        <w:rPr>
          <w:color w:val="222323"/>
          <w:sz w:val="28"/>
          <w:szCs w:val="28"/>
          <w:shd w:val="clear" w:color="auto" w:fill="FFFFFF"/>
          <w:lang w:val="en-GB"/>
        </w:rPr>
        <w:t xml:space="preserve"> without a special work permit, while employe</w:t>
      </w:r>
      <w:r w:rsidR="0012705D">
        <w:rPr>
          <w:color w:val="222323"/>
          <w:sz w:val="28"/>
          <w:szCs w:val="28"/>
          <w:shd w:val="clear" w:color="auto" w:fill="FFFFFF"/>
          <w:lang w:val="en-GB"/>
        </w:rPr>
        <w:t>r</w:t>
      </w:r>
      <w:r>
        <w:rPr>
          <w:color w:val="222323"/>
          <w:sz w:val="28"/>
          <w:szCs w:val="28"/>
          <w:shd w:val="clear" w:color="auto" w:fill="FFFFFF"/>
          <w:lang w:val="en-GB"/>
        </w:rPr>
        <w:t xml:space="preserve">s, in their turn, can provide services without barriers. Enshrined in the EU legislation, the free movement of services justifies the practice of posting workers abroad for service provision. </w:t>
      </w:r>
    </w:p>
    <w:p w:rsidR="00696CBA" w:rsidRPr="00D12E94" w:rsidRDefault="00BC5FEF" w:rsidP="00696CBA">
      <w:pPr>
        <w:spacing w:before="100" w:beforeAutospacing="1" w:after="100" w:afterAutospacing="1" w:line="360" w:lineRule="auto"/>
        <w:ind w:firstLine="1296"/>
        <w:jc w:val="both"/>
        <w:rPr>
          <w:color w:val="222323"/>
          <w:sz w:val="28"/>
          <w:szCs w:val="28"/>
          <w:shd w:val="clear" w:color="auto" w:fill="FFFFFF"/>
          <w:lang w:val="en-GB"/>
        </w:rPr>
      </w:pPr>
      <w:r>
        <w:rPr>
          <w:color w:val="222323"/>
          <w:sz w:val="28"/>
          <w:szCs w:val="28"/>
          <w:shd w:val="clear" w:color="auto" w:fill="FFFFFF"/>
          <w:lang w:val="en-GB"/>
        </w:rPr>
        <w:t xml:space="preserve">As a rule, workers get </w:t>
      </w:r>
      <w:r w:rsidR="0012453C">
        <w:rPr>
          <w:color w:val="222323"/>
          <w:sz w:val="28"/>
          <w:szCs w:val="28"/>
          <w:shd w:val="clear" w:color="auto" w:fill="FFFFFF"/>
          <w:lang w:val="en-GB"/>
        </w:rPr>
        <w:t xml:space="preserve">posted for service provision to other EU countries as a cheap labour force; this is a way for foreign employers to save costs on wages that are several times higher in old EU member states than in Lithuania. </w:t>
      </w:r>
    </w:p>
    <w:p w:rsidR="00696CBA" w:rsidRPr="00D12E94" w:rsidRDefault="008277F8" w:rsidP="00696CBA">
      <w:pPr>
        <w:spacing w:before="100" w:beforeAutospacing="1" w:after="100" w:afterAutospacing="1" w:line="360" w:lineRule="auto"/>
        <w:ind w:firstLine="1296"/>
        <w:jc w:val="both"/>
        <w:rPr>
          <w:color w:val="222323"/>
          <w:sz w:val="28"/>
          <w:szCs w:val="28"/>
          <w:shd w:val="clear" w:color="auto" w:fill="FFFFFF"/>
          <w:lang w:val="en-GB"/>
        </w:rPr>
      </w:pPr>
      <w:r>
        <w:rPr>
          <w:color w:val="222323"/>
          <w:sz w:val="28"/>
          <w:szCs w:val="28"/>
          <w:shd w:val="clear" w:color="auto" w:fill="FFFFFF"/>
          <w:lang w:val="en-GB"/>
        </w:rPr>
        <w:t xml:space="preserve">Some companies in Lithuania are established for doing nothing more but hiring people and posting them to work in other EU member states. Lithuanian firms serve as a cheap sub-contractor for foreign companies. </w:t>
      </w:r>
    </w:p>
    <w:p w:rsidR="00696CBA" w:rsidRDefault="00221904" w:rsidP="00696CBA">
      <w:pPr>
        <w:spacing w:before="100" w:beforeAutospacing="1" w:after="100" w:afterAutospacing="1" w:line="360" w:lineRule="auto"/>
        <w:ind w:firstLine="1296"/>
        <w:jc w:val="both"/>
        <w:rPr>
          <w:color w:val="222323"/>
          <w:sz w:val="28"/>
          <w:szCs w:val="28"/>
          <w:shd w:val="clear" w:color="auto" w:fill="FFFFFF"/>
          <w:lang w:val="en-GB"/>
        </w:rPr>
      </w:pPr>
      <w:r>
        <w:rPr>
          <w:color w:val="222323"/>
          <w:sz w:val="28"/>
          <w:szCs w:val="28"/>
          <w:shd w:val="clear" w:color="auto" w:fill="FFFFFF"/>
          <w:lang w:val="en-GB"/>
        </w:rPr>
        <w:t xml:space="preserve">Therefore, the posted workers earn several or even ten times less than local employees, though performing the same work. We can refer to an example of long-haul truckers. </w:t>
      </w:r>
      <w:r w:rsidR="004460DC">
        <w:rPr>
          <w:color w:val="222323"/>
          <w:sz w:val="28"/>
          <w:szCs w:val="28"/>
          <w:shd w:val="clear" w:color="auto" w:fill="FFFFFF"/>
          <w:lang w:val="en-GB"/>
        </w:rPr>
        <w:t xml:space="preserve">As a rule, their labour contracts provide for a minimum wage, a basis for all taxes and future social benefits, and an opportunity to cut the per diem rate by up to a half. </w:t>
      </w:r>
      <w:r w:rsidR="000961E1">
        <w:rPr>
          <w:color w:val="222323"/>
          <w:sz w:val="28"/>
          <w:szCs w:val="28"/>
          <w:shd w:val="clear" w:color="auto" w:fill="FFFFFF"/>
          <w:lang w:val="en-GB"/>
        </w:rPr>
        <w:t xml:space="preserve">In the same time, local drivers of the same country earn 2,000 to 3,000 euro. </w:t>
      </w:r>
    </w:p>
    <w:p w:rsidR="000961E1" w:rsidRPr="00D12E94" w:rsidRDefault="000E51B1" w:rsidP="00696CBA">
      <w:pPr>
        <w:spacing w:before="100" w:beforeAutospacing="1" w:after="100" w:afterAutospacing="1" w:line="360" w:lineRule="auto"/>
        <w:ind w:firstLine="1296"/>
        <w:jc w:val="both"/>
        <w:rPr>
          <w:color w:val="222323"/>
          <w:sz w:val="28"/>
          <w:szCs w:val="28"/>
          <w:shd w:val="clear" w:color="auto" w:fill="FFFFFF"/>
          <w:lang w:val="en-GB"/>
        </w:rPr>
      </w:pPr>
      <w:r>
        <w:rPr>
          <w:color w:val="222323"/>
          <w:sz w:val="28"/>
          <w:szCs w:val="28"/>
          <w:shd w:val="clear" w:color="auto" w:fill="FFFFFF"/>
          <w:lang w:val="en-GB"/>
        </w:rPr>
        <w:t xml:space="preserve">In addition, long-haul trucking services are particularly notorious for salary and per diem payments in cash, and a variety of per diem deductions; in some cases, the </w:t>
      </w:r>
      <w:r>
        <w:rPr>
          <w:color w:val="222323"/>
          <w:sz w:val="28"/>
          <w:szCs w:val="28"/>
          <w:shd w:val="clear" w:color="auto" w:fill="FFFFFF"/>
          <w:lang w:val="en-GB"/>
        </w:rPr>
        <w:lastRenderedPageBreak/>
        <w:t xml:space="preserve">amount of salary paid in accordance with the labour contract is deducted from the due per diem amount. </w:t>
      </w:r>
    </w:p>
    <w:p w:rsidR="00696CBA" w:rsidRPr="00D12E94" w:rsidRDefault="008F0DAE" w:rsidP="00696CBA">
      <w:pPr>
        <w:spacing w:before="100" w:beforeAutospacing="1" w:after="100" w:afterAutospacing="1" w:line="360" w:lineRule="auto"/>
        <w:jc w:val="both"/>
        <w:rPr>
          <w:color w:val="222323"/>
          <w:sz w:val="28"/>
          <w:szCs w:val="28"/>
          <w:shd w:val="clear" w:color="auto" w:fill="FFFFFF"/>
          <w:lang w:val="en-GB"/>
        </w:rPr>
      </w:pPr>
      <w:r>
        <w:rPr>
          <w:color w:val="222323"/>
          <w:sz w:val="28"/>
          <w:szCs w:val="28"/>
          <w:shd w:val="clear" w:color="auto" w:fill="FFFFFF"/>
          <w:lang w:val="en-GB"/>
        </w:rPr>
        <w:t>The above-mentioned facts call for a need to</w:t>
      </w:r>
      <w:r w:rsidR="00696CBA" w:rsidRPr="00D12E94">
        <w:rPr>
          <w:color w:val="222323"/>
          <w:sz w:val="28"/>
          <w:szCs w:val="28"/>
          <w:shd w:val="clear" w:color="auto" w:fill="FFFFFF"/>
          <w:lang w:val="en-GB"/>
        </w:rPr>
        <w:t>:</w:t>
      </w:r>
    </w:p>
    <w:p w:rsidR="008F0DAE" w:rsidRPr="008F0DAE" w:rsidRDefault="008F0DAE" w:rsidP="008F0DAE">
      <w:pPr>
        <w:pStyle w:val="Sraopastraipa"/>
        <w:numPr>
          <w:ilvl w:val="0"/>
          <w:numId w:val="4"/>
        </w:numPr>
        <w:spacing w:before="100" w:beforeAutospacing="1" w:after="100" w:afterAutospacing="1" w:line="360" w:lineRule="auto"/>
        <w:jc w:val="both"/>
        <w:rPr>
          <w:color w:val="222323"/>
          <w:sz w:val="28"/>
          <w:szCs w:val="28"/>
          <w:shd w:val="clear" w:color="auto" w:fill="FFFFFF"/>
          <w:lang w:val="en-GB"/>
        </w:rPr>
      </w:pPr>
      <w:r w:rsidRPr="008F0DAE">
        <w:rPr>
          <w:color w:val="222323"/>
          <w:sz w:val="28"/>
          <w:szCs w:val="28"/>
          <w:shd w:val="clear" w:color="auto" w:fill="FFFFFF"/>
          <w:lang w:val="en-GB"/>
        </w:rPr>
        <w:t>amend the Ordinance of the Government of the Republic of Lithuania #1365 ‘On the Amount and Payment Procedures for Costs of Official Business Trips’ and abolish the possibility to cut the per diem rate by 50 per cent;</w:t>
      </w:r>
    </w:p>
    <w:p w:rsidR="008F0DAE" w:rsidRDefault="008F0DAE" w:rsidP="008F0DAE">
      <w:pPr>
        <w:pStyle w:val="Sraopastraipa"/>
        <w:numPr>
          <w:ilvl w:val="0"/>
          <w:numId w:val="4"/>
        </w:numPr>
        <w:spacing w:before="100" w:beforeAutospacing="1" w:after="100" w:afterAutospacing="1" w:line="360" w:lineRule="auto"/>
        <w:jc w:val="both"/>
        <w:rPr>
          <w:color w:val="222323"/>
          <w:sz w:val="28"/>
          <w:szCs w:val="28"/>
          <w:shd w:val="clear" w:color="auto" w:fill="FFFFFF"/>
          <w:lang w:val="en-GB"/>
        </w:rPr>
      </w:pPr>
      <w:r>
        <w:rPr>
          <w:color w:val="222323"/>
          <w:sz w:val="28"/>
          <w:szCs w:val="28"/>
          <w:shd w:val="clear" w:color="auto" w:fill="FFFFFF"/>
          <w:lang w:val="en-GB"/>
        </w:rPr>
        <w:t>introduce mandatory bank payments for per diems and salaries;</w:t>
      </w:r>
    </w:p>
    <w:p w:rsidR="000D292B" w:rsidRPr="00254C48" w:rsidRDefault="008F0DAE" w:rsidP="008F0DAE">
      <w:pPr>
        <w:pStyle w:val="Sraopastraipa"/>
        <w:numPr>
          <w:ilvl w:val="0"/>
          <w:numId w:val="4"/>
        </w:numPr>
        <w:spacing w:before="100" w:beforeAutospacing="1" w:after="100" w:afterAutospacing="1" w:line="360" w:lineRule="auto"/>
        <w:jc w:val="both"/>
        <w:rPr>
          <w:color w:val="222323"/>
          <w:sz w:val="28"/>
          <w:szCs w:val="28"/>
          <w:shd w:val="clear" w:color="auto" w:fill="FFFFFF"/>
          <w:lang w:val="en-GB"/>
        </w:rPr>
      </w:pPr>
      <w:proofErr w:type="gramStart"/>
      <w:r w:rsidRPr="00254C48">
        <w:rPr>
          <w:color w:val="222323"/>
          <w:sz w:val="28"/>
          <w:szCs w:val="28"/>
          <w:shd w:val="clear" w:color="auto" w:fill="FFFFFF"/>
          <w:lang w:val="en-GB"/>
        </w:rPr>
        <w:t>ensure</w:t>
      </w:r>
      <w:proofErr w:type="gramEnd"/>
      <w:r w:rsidRPr="00254C48">
        <w:rPr>
          <w:color w:val="222323"/>
          <w:sz w:val="28"/>
          <w:szCs w:val="28"/>
          <w:shd w:val="clear" w:color="auto" w:fill="FFFFFF"/>
          <w:lang w:val="en-GB"/>
        </w:rPr>
        <w:t xml:space="preserve"> at the state level that the posted workers are entitled to the minimum wage of the host country. While some EU member states, such as Germany, France and Norway, </w:t>
      </w:r>
      <w:r w:rsidR="000D292B" w:rsidRPr="00254C48">
        <w:rPr>
          <w:color w:val="222323"/>
          <w:sz w:val="28"/>
          <w:szCs w:val="28"/>
          <w:shd w:val="clear" w:color="auto" w:fill="FFFFFF"/>
          <w:lang w:val="en-GB"/>
        </w:rPr>
        <w:t xml:space="preserve">have such a provision in their legislation, it is not enforced in practice. </w:t>
      </w:r>
      <w:proofErr w:type="gramStart"/>
      <w:r w:rsidR="000D292B" w:rsidRPr="00254C48">
        <w:rPr>
          <w:color w:val="222323"/>
          <w:sz w:val="28"/>
          <w:szCs w:val="28"/>
          <w:shd w:val="clear" w:color="auto" w:fill="FFFFFF"/>
          <w:lang w:val="en-GB"/>
        </w:rPr>
        <w:t>incorporate</w:t>
      </w:r>
      <w:proofErr w:type="gramEnd"/>
      <w:r w:rsidR="000D292B" w:rsidRPr="00254C48">
        <w:rPr>
          <w:color w:val="222323"/>
          <w:sz w:val="28"/>
          <w:szCs w:val="28"/>
          <w:shd w:val="clear" w:color="auto" w:fill="FFFFFF"/>
          <w:lang w:val="en-GB"/>
        </w:rPr>
        <w:t xml:space="preserve"> the Posted Workers Directive </w:t>
      </w:r>
      <w:r w:rsidR="00404A18" w:rsidRPr="00254C48">
        <w:rPr>
          <w:color w:val="222323"/>
          <w:sz w:val="28"/>
          <w:szCs w:val="28"/>
          <w:shd w:val="clear" w:color="auto" w:fill="FFFFFF"/>
          <w:lang w:val="en-GB"/>
        </w:rPr>
        <w:t>in</w:t>
      </w:r>
      <w:r w:rsidR="000D292B" w:rsidRPr="00254C48">
        <w:rPr>
          <w:color w:val="222323"/>
          <w:sz w:val="28"/>
          <w:szCs w:val="28"/>
          <w:shd w:val="clear" w:color="auto" w:fill="FFFFFF"/>
          <w:lang w:val="en-GB"/>
        </w:rPr>
        <w:t xml:space="preserve">to the Lithuanian legislation to ensure the same salaries to posted workers as to local workers in destination countries. </w:t>
      </w:r>
    </w:p>
    <w:p w:rsidR="000D292B" w:rsidRDefault="003E519D" w:rsidP="00696CBA">
      <w:pPr>
        <w:spacing w:before="100" w:beforeAutospacing="1" w:after="100" w:afterAutospacing="1" w:line="360" w:lineRule="auto"/>
        <w:rPr>
          <w:b/>
          <w:color w:val="222323"/>
          <w:sz w:val="28"/>
          <w:szCs w:val="28"/>
          <w:shd w:val="clear" w:color="auto" w:fill="FFFFFF"/>
          <w:lang w:val="en-GB"/>
        </w:rPr>
      </w:pPr>
      <w:r>
        <w:rPr>
          <w:b/>
          <w:color w:val="222323"/>
          <w:sz w:val="28"/>
          <w:szCs w:val="28"/>
          <w:shd w:val="clear" w:color="auto" w:fill="FFFFFF"/>
          <w:lang w:val="en-GB"/>
        </w:rPr>
        <w:t xml:space="preserve">Resolution </w:t>
      </w:r>
      <w:r w:rsidRPr="003E519D">
        <w:rPr>
          <w:b/>
          <w:i/>
          <w:color w:val="222323"/>
          <w:sz w:val="28"/>
          <w:szCs w:val="28"/>
          <w:shd w:val="clear" w:color="auto" w:fill="FFFFFF"/>
          <w:lang w:val="en-GB"/>
        </w:rPr>
        <w:t>on joining forces of trade unions</w:t>
      </w:r>
    </w:p>
    <w:p w:rsidR="003E519D" w:rsidRDefault="001349D8" w:rsidP="00696CBA">
      <w:pPr>
        <w:spacing w:before="100" w:beforeAutospacing="1" w:after="100" w:afterAutospacing="1" w:line="360" w:lineRule="auto"/>
        <w:rPr>
          <w:color w:val="222323"/>
          <w:sz w:val="28"/>
          <w:szCs w:val="28"/>
          <w:shd w:val="clear" w:color="auto" w:fill="FFFFFF"/>
          <w:lang w:val="en-GB"/>
        </w:rPr>
      </w:pPr>
      <w:r>
        <w:rPr>
          <w:color w:val="222323"/>
          <w:sz w:val="28"/>
          <w:szCs w:val="28"/>
          <w:shd w:val="clear" w:color="auto" w:fill="FFFFFF"/>
          <w:lang w:val="en-GB"/>
        </w:rPr>
        <w:t>The delegates of the 15</w:t>
      </w:r>
      <w:r w:rsidRPr="001349D8">
        <w:rPr>
          <w:color w:val="222323"/>
          <w:sz w:val="28"/>
          <w:szCs w:val="28"/>
          <w:shd w:val="clear" w:color="auto" w:fill="FFFFFF"/>
          <w:vertAlign w:val="superscript"/>
          <w:lang w:val="en-GB"/>
        </w:rPr>
        <w:t>th</w:t>
      </w:r>
      <w:r>
        <w:rPr>
          <w:color w:val="222323"/>
          <w:sz w:val="28"/>
          <w:szCs w:val="28"/>
          <w:shd w:val="clear" w:color="auto" w:fill="FFFFFF"/>
          <w:lang w:val="en-GB"/>
        </w:rPr>
        <w:t xml:space="preserve"> Congress of the </w:t>
      </w:r>
      <w:r w:rsidR="000B6E37">
        <w:rPr>
          <w:color w:val="222323"/>
          <w:sz w:val="28"/>
          <w:szCs w:val="28"/>
          <w:shd w:val="clear" w:color="auto" w:fill="FFFFFF"/>
          <w:lang w:val="en-GB"/>
        </w:rPr>
        <w:t xml:space="preserve">Lithuanian Trade Union </w:t>
      </w:r>
      <w:proofErr w:type="spellStart"/>
      <w:r w:rsidR="000B6E37">
        <w:rPr>
          <w:color w:val="222323"/>
          <w:sz w:val="28"/>
          <w:szCs w:val="28"/>
          <w:shd w:val="clear" w:color="auto" w:fill="FFFFFF"/>
          <w:lang w:val="en-GB"/>
        </w:rPr>
        <w:t>Solidarumas</w:t>
      </w:r>
      <w:proofErr w:type="spellEnd"/>
      <w:r>
        <w:rPr>
          <w:color w:val="222323"/>
          <w:sz w:val="28"/>
          <w:szCs w:val="28"/>
          <w:shd w:val="clear" w:color="auto" w:fill="FFFFFF"/>
          <w:lang w:val="en-GB"/>
        </w:rPr>
        <w:t>, mindful of</w:t>
      </w:r>
      <w:r w:rsidR="00A46B33">
        <w:rPr>
          <w:color w:val="222323"/>
          <w:sz w:val="28"/>
          <w:szCs w:val="28"/>
          <w:shd w:val="clear" w:color="auto" w:fill="FFFFFF"/>
          <w:lang w:val="en-GB"/>
        </w:rPr>
        <w:t>:</w:t>
      </w:r>
    </w:p>
    <w:p w:rsidR="001349D8" w:rsidRDefault="001349D8" w:rsidP="001349D8">
      <w:pPr>
        <w:pStyle w:val="Sraopastraipa"/>
        <w:numPr>
          <w:ilvl w:val="0"/>
          <w:numId w:val="5"/>
        </w:numPr>
        <w:spacing w:before="100" w:beforeAutospacing="1" w:after="100" w:afterAutospacing="1" w:line="360" w:lineRule="auto"/>
        <w:rPr>
          <w:color w:val="222323"/>
          <w:sz w:val="28"/>
          <w:szCs w:val="28"/>
          <w:shd w:val="clear" w:color="auto" w:fill="FFFFFF"/>
          <w:lang w:val="en-GB"/>
        </w:rPr>
      </w:pPr>
      <w:r>
        <w:rPr>
          <w:color w:val="222323"/>
          <w:sz w:val="28"/>
          <w:szCs w:val="28"/>
          <w:shd w:val="clear" w:color="auto" w:fill="FFFFFF"/>
          <w:lang w:val="en-GB"/>
        </w:rPr>
        <w:t xml:space="preserve">the social environment in the country, whereas the liberalisation of labour relations entrench upon </w:t>
      </w:r>
      <w:r w:rsidR="00A46B33">
        <w:rPr>
          <w:color w:val="222323"/>
          <w:sz w:val="28"/>
          <w:szCs w:val="28"/>
          <w:shd w:val="clear" w:color="auto" w:fill="FFFFFF"/>
          <w:lang w:val="en-GB"/>
        </w:rPr>
        <w:t>social provisions for workers and a minimum level of certainty in lives of Lithuanian citizens;</w:t>
      </w:r>
    </w:p>
    <w:p w:rsidR="00A46B33" w:rsidRDefault="00A46B33" w:rsidP="001349D8">
      <w:pPr>
        <w:pStyle w:val="Sraopastraipa"/>
        <w:numPr>
          <w:ilvl w:val="0"/>
          <w:numId w:val="5"/>
        </w:numPr>
        <w:spacing w:before="100" w:beforeAutospacing="1" w:after="100" w:afterAutospacing="1" w:line="360" w:lineRule="auto"/>
        <w:rPr>
          <w:color w:val="222323"/>
          <w:sz w:val="28"/>
          <w:szCs w:val="28"/>
          <w:shd w:val="clear" w:color="auto" w:fill="FFFFFF"/>
          <w:lang w:val="en-GB"/>
        </w:rPr>
      </w:pPr>
      <w:r>
        <w:rPr>
          <w:color w:val="222323"/>
          <w:sz w:val="28"/>
          <w:szCs w:val="28"/>
          <w:shd w:val="clear" w:color="auto" w:fill="FFFFFF"/>
          <w:lang w:val="en-GB"/>
        </w:rPr>
        <w:t>pre-conditions being created for even more unsafe and unreliable terms for youth employment;</w:t>
      </w:r>
    </w:p>
    <w:p w:rsidR="00A46B33" w:rsidRDefault="00A46B33" w:rsidP="001349D8">
      <w:pPr>
        <w:pStyle w:val="Sraopastraipa"/>
        <w:numPr>
          <w:ilvl w:val="0"/>
          <w:numId w:val="5"/>
        </w:numPr>
        <w:spacing w:before="100" w:beforeAutospacing="1" w:after="100" w:afterAutospacing="1" w:line="360" w:lineRule="auto"/>
        <w:rPr>
          <w:color w:val="222323"/>
          <w:sz w:val="28"/>
          <w:szCs w:val="28"/>
          <w:shd w:val="clear" w:color="auto" w:fill="FFFFFF"/>
          <w:lang w:val="en-GB"/>
        </w:rPr>
      </w:pPr>
      <w:r>
        <w:rPr>
          <w:color w:val="222323"/>
          <w:sz w:val="28"/>
          <w:szCs w:val="28"/>
          <w:shd w:val="clear" w:color="auto" w:fill="FFFFFF"/>
          <w:lang w:val="en-GB"/>
        </w:rPr>
        <w:t>the social dialogue being rather a formality, while employees of both public and private sectors avoid real cooperation with trade unions or signing collective agreements both at a company and an industry level;</w:t>
      </w:r>
    </w:p>
    <w:p w:rsidR="00A46B33" w:rsidRDefault="00CB7C32" w:rsidP="001349D8">
      <w:pPr>
        <w:pStyle w:val="Sraopastraipa"/>
        <w:numPr>
          <w:ilvl w:val="0"/>
          <w:numId w:val="5"/>
        </w:numPr>
        <w:spacing w:before="100" w:beforeAutospacing="1" w:after="100" w:afterAutospacing="1" w:line="360" w:lineRule="auto"/>
        <w:rPr>
          <w:color w:val="222323"/>
          <w:sz w:val="28"/>
          <w:szCs w:val="28"/>
          <w:shd w:val="clear" w:color="auto" w:fill="FFFFFF"/>
          <w:lang w:val="en-GB"/>
        </w:rPr>
      </w:pPr>
      <w:r>
        <w:rPr>
          <w:color w:val="222323"/>
          <w:sz w:val="28"/>
          <w:szCs w:val="28"/>
          <w:shd w:val="clear" w:color="auto" w:fill="FFFFFF"/>
          <w:lang w:val="en-GB"/>
        </w:rPr>
        <w:t xml:space="preserve">the </w:t>
      </w:r>
      <w:r w:rsidR="00A46B33">
        <w:rPr>
          <w:color w:val="222323"/>
          <w:sz w:val="28"/>
          <w:szCs w:val="28"/>
          <w:shd w:val="clear" w:color="auto" w:fill="FFFFFF"/>
          <w:lang w:val="en-GB"/>
        </w:rPr>
        <w:t>still prevailing disrespectful or even degrading attitude towards workers;</w:t>
      </w:r>
    </w:p>
    <w:p w:rsidR="00A46B33" w:rsidRDefault="00CB7C32" w:rsidP="001349D8">
      <w:pPr>
        <w:pStyle w:val="Sraopastraipa"/>
        <w:numPr>
          <w:ilvl w:val="0"/>
          <w:numId w:val="5"/>
        </w:numPr>
        <w:spacing w:before="100" w:beforeAutospacing="1" w:after="100" w:afterAutospacing="1" w:line="360" w:lineRule="auto"/>
        <w:rPr>
          <w:color w:val="222323"/>
          <w:sz w:val="28"/>
          <w:szCs w:val="28"/>
          <w:shd w:val="clear" w:color="auto" w:fill="FFFFFF"/>
          <w:lang w:val="en-GB"/>
        </w:rPr>
      </w:pPr>
      <w:r>
        <w:rPr>
          <w:color w:val="222323"/>
          <w:sz w:val="28"/>
          <w:szCs w:val="28"/>
          <w:shd w:val="clear" w:color="auto" w:fill="FFFFFF"/>
          <w:lang w:val="en-GB"/>
        </w:rPr>
        <w:t>the increasing capital’s pressure on workers and their organisations, amid the growing social exclusion around the globe,</w:t>
      </w:r>
    </w:p>
    <w:p w:rsidR="00254C48" w:rsidRDefault="00254C48" w:rsidP="00696CBA">
      <w:pPr>
        <w:spacing w:before="100" w:beforeAutospacing="1" w:after="100" w:afterAutospacing="1" w:line="360" w:lineRule="auto"/>
        <w:rPr>
          <w:color w:val="222323"/>
          <w:sz w:val="28"/>
          <w:szCs w:val="28"/>
          <w:shd w:val="clear" w:color="auto" w:fill="FFFFFF"/>
          <w:lang w:val="en-GB"/>
        </w:rPr>
      </w:pPr>
    </w:p>
    <w:p w:rsidR="00CB7C32" w:rsidRDefault="00CB7C32" w:rsidP="00696CBA">
      <w:pPr>
        <w:spacing w:before="100" w:beforeAutospacing="1" w:after="100" w:afterAutospacing="1" w:line="360" w:lineRule="auto"/>
        <w:rPr>
          <w:color w:val="222323"/>
          <w:sz w:val="28"/>
          <w:szCs w:val="28"/>
          <w:shd w:val="clear" w:color="auto" w:fill="FFFFFF"/>
          <w:lang w:val="en-GB"/>
        </w:rPr>
      </w:pPr>
      <w:proofErr w:type="gramStart"/>
      <w:r>
        <w:rPr>
          <w:color w:val="222323"/>
          <w:sz w:val="28"/>
          <w:szCs w:val="28"/>
          <w:shd w:val="clear" w:color="auto" w:fill="FFFFFF"/>
          <w:lang w:val="en-GB"/>
        </w:rPr>
        <w:t>affirm</w:t>
      </w:r>
      <w:proofErr w:type="gramEnd"/>
      <w:r>
        <w:rPr>
          <w:color w:val="222323"/>
          <w:sz w:val="28"/>
          <w:szCs w:val="28"/>
          <w:shd w:val="clear" w:color="auto" w:fill="FFFFFF"/>
          <w:lang w:val="en-GB"/>
        </w:rPr>
        <w:t xml:space="preserve"> that Lithuania is in a bad need for strong trade unions and a strong national trade union centre more than ever. </w:t>
      </w:r>
    </w:p>
    <w:p w:rsidR="00B8761F" w:rsidRDefault="00B8761F" w:rsidP="00696CBA">
      <w:pPr>
        <w:spacing w:before="100" w:beforeAutospacing="1" w:after="100" w:afterAutospacing="1" w:line="360" w:lineRule="auto"/>
        <w:rPr>
          <w:color w:val="222323"/>
          <w:sz w:val="28"/>
          <w:szCs w:val="28"/>
          <w:shd w:val="clear" w:color="auto" w:fill="FFFFFF"/>
          <w:lang w:val="en-GB"/>
        </w:rPr>
      </w:pPr>
      <w:r>
        <w:rPr>
          <w:color w:val="222323"/>
          <w:sz w:val="28"/>
          <w:szCs w:val="28"/>
          <w:shd w:val="clear" w:color="auto" w:fill="FFFFFF"/>
          <w:lang w:val="en-GB"/>
        </w:rPr>
        <w:t>We emphasise that the dehumanised economic policies of our state and a lack of focus on social capital clearly indicate a need for trade union leaders to put aside divisions, ambitions, beliefs</w:t>
      </w:r>
      <w:r w:rsidR="0074082E">
        <w:rPr>
          <w:color w:val="222323"/>
          <w:sz w:val="28"/>
          <w:szCs w:val="28"/>
          <w:shd w:val="clear" w:color="auto" w:fill="FFFFFF"/>
          <w:lang w:val="en-GB"/>
        </w:rPr>
        <w:t>,</w:t>
      </w:r>
      <w:r>
        <w:rPr>
          <w:color w:val="222323"/>
          <w:sz w:val="28"/>
          <w:szCs w:val="28"/>
          <w:shd w:val="clear" w:color="auto" w:fill="FFFFFF"/>
          <w:lang w:val="en-GB"/>
        </w:rPr>
        <w:t xml:space="preserve"> and personal agendas, and to agree on common values, goals and activities. Therefore, we call upon all trade union</w:t>
      </w:r>
      <w:r w:rsidR="00513439">
        <w:rPr>
          <w:color w:val="222323"/>
          <w:sz w:val="28"/>
          <w:szCs w:val="28"/>
          <w:shd w:val="clear" w:color="auto" w:fill="FFFFFF"/>
          <w:lang w:val="en-GB"/>
        </w:rPr>
        <w:t>s</w:t>
      </w:r>
      <w:r>
        <w:rPr>
          <w:color w:val="222323"/>
          <w:sz w:val="28"/>
          <w:szCs w:val="28"/>
          <w:shd w:val="clear" w:color="auto" w:fill="FFFFFF"/>
          <w:lang w:val="en-GB"/>
        </w:rPr>
        <w:t xml:space="preserve"> and their leaders to seat down together a</w:t>
      </w:r>
      <w:r w:rsidR="00513439">
        <w:rPr>
          <w:color w:val="222323"/>
          <w:sz w:val="28"/>
          <w:szCs w:val="28"/>
          <w:shd w:val="clear" w:color="auto" w:fill="FFFFFF"/>
          <w:lang w:val="en-GB"/>
        </w:rPr>
        <w:t>t</w:t>
      </w:r>
      <w:r>
        <w:rPr>
          <w:color w:val="222323"/>
          <w:sz w:val="28"/>
          <w:szCs w:val="28"/>
          <w:shd w:val="clear" w:color="auto" w:fill="FFFFFF"/>
          <w:lang w:val="en-GB"/>
        </w:rPr>
        <w:t xml:space="preserve"> a round table and start develop</w:t>
      </w:r>
      <w:r w:rsidR="00513439">
        <w:rPr>
          <w:color w:val="222323"/>
          <w:sz w:val="28"/>
          <w:szCs w:val="28"/>
          <w:shd w:val="clear" w:color="auto" w:fill="FFFFFF"/>
          <w:lang w:val="en-GB"/>
        </w:rPr>
        <w:t xml:space="preserve">ing </w:t>
      </w:r>
      <w:r>
        <w:rPr>
          <w:color w:val="222323"/>
          <w:sz w:val="28"/>
          <w:szCs w:val="28"/>
          <w:shd w:val="clear" w:color="auto" w:fill="FFFFFF"/>
          <w:lang w:val="en-GB"/>
        </w:rPr>
        <w:t xml:space="preserve">a consolidation strategy as soon as possible. </w:t>
      </w:r>
    </w:p>
    <w:p w:rsidR="00696CBA" w:rsidRPr="00D12E94" w:rsidRDefault="00696CBA" w:rsidP="00696CBA">
      <w:pPr>
        <w:tabs>
          <w:tab w:val="left" w:pos="6663"/>
        </w:tabs>
        <w:spacing w:line="276" w:lineRule="auto"/>
        <w:rPr>
          <w:lang w:val="en-GB"/>
        </w:rPr>
      </w:pPr>
    </w:p>
    <w:p w:rsidR="00513439" w:rsidRDefault="00696CBA" w:rsidP="00696CBA">
      <w:pPr>
        <w:jc w:val="center"/>
        <w:rPr>
          <w:b/>
          <w:sz w:val="28"/>
          <w:szCs w:val="28"/>
          <w:lang w:val="en-GB"/>
        </w:rPr>
      </w:pPr>
      <w:r w:rsidRPr="00D12E94">
        <w:rPr>
          <w:b/>
          <w:sz w:val="28"/>
          <w:szCs w:val="28"/>
          <w:lang w:val="en-GB"/>
        </w:rPr>
        <w:t>Re</w:t>
      </w:r>
      <w:r w:rsidR="00513439">
        <w:rPr>
          <w:b/>
          <w:sz w:val="28"/>
          <w:szCs w:val="28"/>
          <w:lang w:val="en-GB"/>
        </w:rPr>
        <w:t xml:space="preserve">solution on collective sectoral rate agreements </w:t>
      </w:r>
    </w:p>
    <w:p w:rsidR="00696CBA" w:rsidRPr="00D12E94" w:rsidRDefault="00696CBA" w:rsidP="00696CBA">
      <w:pPr>
        <w:jc w:val="center"/>
        <w:rPr>
          <w:sz w:val="28"/>
          <w:szCs w:val="28"/>
          <w:lang w:val="en-GB"/>
        </w:rPr>
      </w:pPr>
    </w:p>
    <w:p w:rsidR="00513439" w:rsidRDefault="00513439" w:rsidP="00696CBA">
      <w:pPr>
        <w:spacing w:line="360" w:lineRule="auto"/>
        <w:ind w:firstLine="509"/>
        <w:jc w:val="both"/>
        <w:rPr>
          <w:sz w:val="28"/>
          <w:szCs w:val="28"/>
          <w:lang w:val="en-GB"/>
        </w:rPr>
      </w:pPr>
      <w:r>
        <w:rPr>
          <w:sz w:val="28"/>
          <w:szCs w:val="28"/>
          <w:lang w:val="en-GB"/>
        </w:rPr>
        <w:t xml:space="preserve">The Congress of the </w:t>
      </w:r>
      <w:r w:rsidR="000B6E37">
        <w:rPr>
          <w:sz w:val="28"/>
          <w:szCs w:val="28"/>
          <w:lang w:val="en-GB"/>
        </w:rPr>
        <w:t xml:space="preserve">Lithuanian Trade Union </w:t>
      </w:r>
      <w:proofErr w:type="spellStart"/>
      <w:r w:rsidR="000B6E37">
        <w:rPr>
          <w:sz w:val="28"/>
          <w:szCs w:val="28"/>
          <w:lang w:val="en-GB"/>
        </w:rPr>
        <w:t>Solidarumas</w:t>
      </w:r>
      <w:proofErr w:type="spellEnd"/>
      <w:r>
        <w:rPr>
          <w:sz w:val="28"/>
          <w:szCs w:val="28"/>
          <w:lang w:val="en-GB"/>
        </w:rPr>
        <w:t xml:space="preserve"> regrets the fact that employer – trade union bargaining on collective sectoral rate agreements </w:t>
      </w:r>
      <w:r w:rsidR="00364E5B">
        <w:rPr>
          <w:sz w:val="28"/>
          <w:szCs w:val="28"/>
          <w:lang w:val="en-GB"/>
        </w:rPr>
        <w:t xml:space="preserve">during the last quarter of the century </w:t>
      </w:r>
      <w:r>
        <w:rPr>
          <w:sz w:val="28"/>
          <w:szCs w:val="28"/>
          <w:lang w:val="en-GB"/>
        </w:rPr>
        <w:t xml:space="preserve">was fragmented and Lithuania still has no collective sectoral rate agreements with wage differentiation, in contrast to our neighbouring Nordic states. </w:t>
      </w:r>
    </w:p>
    <w:p w:rsidR="00513439" w:rsidRDefault="00364E5B" w:rsidP="00696CBA">
      <w:pPr>
        <w:spacing w:line="360" w:lineRule="auto"/>
        <w:ind w:firstLine="509"/>
        <w:jc w:val="both"/>
        <w:rPr>
          <w:sz w:val="28"/>
          <w:szCs w:val="28"/>
          <w:lang w:val="en-GB"/>
        </w:rPr>
      </w:pPr>
      <w:r>
        <w:rPr>
          <w:sz w:val="28"/>
          <w:szCs w:val="28"/>
          <w:lang w:val="en-GB"/>
        </w:rPr>
        <w:t xml:space="preserve">By refusing negotiations on sectoral or regional collective agreements, employers neglect democratic values, and facilitate dishonest and non-transparent </w:t>
      </w:r>
      <w:r w:rsidR="00555EE3">
        <w:rPr>
          <w:sz w:val="28"/>
          <w:szCs w:val="28"/>
          <w:lang w:val="en-GB"/>
        </w:rPr>
        <w:t xml:space="preserve">conduct of </w:t>
      </w:r>
      <w:r>
        <w:rPr>
          <w:sz w:val="28"/>
          <w:szCs w:val="28"/>
          <w:lang w:val="en-GB"/>
        </w:rPr>
        <w:t xml:space="preserve">business. </w:t>
      </w:r>
    </w:p>
    <w:p w:rsidR="006C4C3D" w:rsidRDefault="006C4C3D" w:rsidP="00696CBA">
      <w:pPr>
        <w:spacing w:line="360" w:lineRule="auto"/>
        <w:ind w:firstLine="509"/>
        <w:jc w:val="both"/>
        <w:rPr>
          <w:sz w:val="28"/>
          <w:szCs w:val="28"/>
          <w:lang w:val="en-GB"/>
        </w:rPr>
      </w:pPr>
      <w:r>
        <w:rPr>
          <w:sz w:val="28"/>
          <w:szCs w:val="28"/>
          <w:lang w:val="en-GB"/>
        </w:rPr>
        <w:t xml:space="preserve">Rather than stuck at the minimum level, wages should be differentiated to reflect the work contribution, responsibility, skills, and loyalty to the profession. The worker’s salary must guarantee an opportunity to have rest, take care of health and self-development. </w:t>
      </w:r>
    </w:p>
    <w:p w:rsidR="006C4C3D" w:rsidRDefault="003332CC" w:rsidP="00696CBA">
      <w:pPr>
        <w:spacing w:line="360" w:lineRule="auto"/>
        <w:ind w:firstLine="509"/>
        <w:jc w:val="both"/>
        <w:rPr>
          <w:sz w:val="28"/>
          <w:szCs w:val="28"/>
          <w:lang w:val="en-GB"/>
        </w:rPr>
      </w:pPr>
      <w:r>
        <w:rPr>
          <w:sz w:val="28"/>
          <w:szCs w:val="28"/>
          <w:lang w:val="en-GB"/>
        </w:rPr>
        <w:t xml:space="preserve">The Congress of </w:t>
      </w:r>
      <w:proofErr w:type="spellStart"/>
      <w:r>
        <w:rPr>
          <w:sz w:val="28"/>
          <w:szCs w:val="28"/>
          <w:lang w:val="en-GB"/>
        </w:rPr>
        <w:t>Solidarumas</w:t>
      </w:r>
      <w:proofErr w:type="spellEnd"/>
      <w:r>
        <w:rPr>
          <w:sz w:val="28"/>
          <w:szCs w:val="28"/>
          <w:lang w:val="en-GB"/>
        </w:rPr>
        <w:t xml:space="preserve"> strongly recommends the Government and the </w:t>
      </w:r>
      <w:proofErr w:type="spellStart"/>
      <w:r>
        <w:rPr>
          <w:sz w:val="28"/>
          <w:szCs w:val="28"/>
          <w:lang w:val="en-GB"/>
        </w:rPr>
        <w:t>Seimas</w:t>
      </w:r>
      <w:proofErr w:type="spellEnd"/>
      <w:r>
        <w:rPr>
          <w:sz w:val="28"/>
          <w:szCs w:val="28"/>
          <w:lang w:val="en-GB"/>
        </w:rPr>
        <w:t xml:space="preserve"> of the Republic of Lithuania to pass appropriate pieces of legislation and other legal acts to encourage the actual conclusion of collective agreements by provision of the socially responsible </w:t>
      </w:r>
      <w:r w:rsidR="00E27CEB">
        <w:rPr>
          <w:sz w:val="28"/>
          <w:szCs w:val="28"/>
          <w:lang w:val="en-GB"/>
        </w:rPr>
        <w:t xml:space="preserve">company </w:t>
      </w:r>
      <w:r>
        <w:rPr>
          <w:sz w:val="28"/>
          <w:szCs w:val="28"/>
          <w:lang w:val="en-GB"/>
        </w:rPr>
        <w:t xml:space="preserve">status to companies and other groups, with appropriate </w:t>
      </w:r>
      <w:r w:rsidR="00386547">
        <w:rPr>
          <w:sz w:val="28"/>
          <w:szCs w:val="28"/>
          <w:lang w:val="en-GB"/>
        </w:rPr>
        <w:t>guarante</w:t>
      </w:r>
      <w:r>
        <w:rPr>
          <w:sz w:val="28"/>
          <w:szCs w:val="28"/>
          <w:lang w:val="en-GB"/>
        </w:rPr>
        <w:t xml:space="preserve">es </w:t>
      </w:r>
      <w:r w:rsidR="000A6895">
        <w:rPr>
          <w:sz w:val="28"/>
          <w:szCs w:val="28"/>
          <w:lang w:val="en-GB"/>
        </w:rPr>
        <w:t>and preferences;</w:t>
      </w:r>
    </w:p>
    <w:p w:rsidR="00587A6F" w:rsidRDefault="000A6895" w:rsidP="00587A6F">
      <w:pPr>
        <w:spacing w:line="360" w:lineRule="auto"/>
        <w:ind w:firstLine="509"/>
        <w:jc w:val="both"/>
        <w:rPr>
          <w:sz w:val="28"/>
          <w:szCs w:val="28"/>
          <w:lang w:val="en-GB"/>
        </w:rPr>
      </w:pPr>
      <w:r>
        <w:rPr>
          <w:sz w:val="28"/>
          <w:szCs w:val="28"/>
          <w:lang w:val="en-GB"/>
        </w:rPr>
        <w:lastRenderedPageBreak/>
        <w:t>as a guarant</w:t>
      </w:r>
      <w:r w:rsidR="008C0383">
        <w:rPr>
          <w:sz w:val="28"/>
          <w:szCs w:val="28"/>
          <w:lang w:val="en-GB"/>
        </w:rPr>
        <w:t>y</w:t>
      </w:r>
      <w:r>
        <w:rPr>
          <w:sz w:val="28"/>
          <w:szCs w:val="28"/>
          <w:lang w:val="en-GB"/>
        </w:rPr>
        <w:t xml:space="preserve"> of reliability and quality of contractors or suppliers, to establish a condition by the Law on Public Tenders for bidders to have a working collective agreement reviewed by reg</w:t>
      </w:r>
      <w:r w:rsidR="00587A6F">
        <w:rPr>
          <w:sz w:val="28"/>
          <w:szCs w:val="28"/>
          <w:lang w:val="en-GB"/>
        </w:rPr>
        <w:t>ional or sectoral trade unions;</w:t>
      </w:r>
    </w:p>
    <w:p w:rsidR="00587A6F" w:rsidRDefault="00587A6F" w:rsidP="00587A6F">
      <w:pPr>
        <w:spacing w:line="360" w:lineRule="auto"/>
        <w:ind w:firstLine="509"/>
        <w:jc w:val="both"/>
        <w:rPr>
          <w:sz w:val="28"/>
          <w:szCs w:val="28"/>
          <w:lang w:val="en-GB"/>
        </w:rPr>
      </w:pPr>
      <w:r>
        <w:rPr>
          <w:sz w:val="28"/>
          <w:szCs w:val="28"/>
          <w:lang w:val="en-GB"/>
        </w:rPr>
        <w:t xml:space="preserve">the Law on Competition must contain an assessment of fair practices; the fact that a company has no collective </w:t>
      </w:r>
      <w:r w:rsidR="00192B48">
        <w:rPr>
          <w:sz w:val="28"/>
          <w:szCs w:val="28"/>
          <w:lang w:val="en-GB"/>
        </w:rPr>
        <w:t>agreement and</w:t>
      </w:r>
      <w:r>
        <w:rPr>
          <w:sz w:val="28"/>
          <w:szCs w:val="28"/>
          <w:lang w:val="en-GB"/>
        </w:rPr>
        <w:t xml:space="preserve"> </w:t>
      </w:r>
      <w:r w:rsidR="00192B48">
        <w:rPr>
          <w:sz w:val="28"/>
          <w:szCs w:val="28"/>
          <w:lang w:val="en-GB"/>
        </w:rPr>
        <w:t>i</w:t>
      </w:r>
      <w:r>
        <w:rPr>
          <w:sz w:val="28"/>
          <w:szCs w:val="28"/>
          <w:lang w:val="en-GB"/>
        </w:rPr>
        <w:t xml:space="preserve">s </w:t>
      </w:r>
      <w:r w:rsidR="00192B48">
        <w:rPr>
          <w:sz w:val="28"/>
          <w:szCs w:val="28"/>
          <w:lang w:val="en-GB"/>
        </w:rPr>
        <w:t xml:space="preserve">in </w:t>
      </w:r>
      <w:r>
        <w:rPr>
          <w:sz w:val="28"/>
          <w:szCs w:val="28"/>
          <w:lang w:val="en-GB"/>
        </w:rPr>
        <w:t xml:space="preserve">disputes internally or externally with its </w:t>
      </w:r>
      <w:r w:rsidR="00192B48">
        <w:rPr>
          <w:sz w:val="28"/>
          <w:szCs w:val="28"/>
          <w:lang w:val="en-GB"/>
        </w:rPr>
        <w:t>competitors</w:t>
      </w:r>
      <w:r>
        <w:rPr>
          <w:sz w:val="28"/>
          <w:szCs w:val="28"/>
          <w:lang w:val="en-GB"/>
        </w:rPr>
        <w:t xml:space="preserve"> should be seen as a dishonest competition (unfair practices), with appropriate sanctions for dishonest conduct of business, infringing interests of honest companies</w:t>
      </w:r>
      <w:r w:rsidR="009E449B">
        <w:rPr>
          <w:sz w:val="28"/>
          <w:szCs w:val="28"/>
          <w:lang w:val="en-GB"/>
        </w:rPr>
        <w:t>,</w:t>
      </w:r>
      <w:r w:rsidR="00192B48">
        <w:rPr>
          <w:sz w:val="28"/>
          <w:szCs w:val="28"/>
          <w:lang w:val="en-GB"/>
        </w:rPr>
        <w:t xml:space="preserve"> and unfair profits;</w:t>
      </w:r>
    </w:p>
    <w:p w:rsidR="000A6895" w:rsidRDefault="00192B48" w:rsidP="00696CBA">
      <w:pPr>
        <w:spacing w:line="360" w:lineRule="auto"/>
        <w:ind w:firstLine="509"/>
        <w:jc w:val="both"/>
        <w:rPr>
          <w:sz w:val="28"/>
          <w:szCs w:val="28"/>
          <w:lang w:val="en-GB"/>
        </w:rPr>
      </w:pPr>
      <w:r>
        <w:rPr>
          <w:sz w:val="28"/>
          <w:szCs w:val="28"/>
          <w:lang w:val="en-GB"/>
        </w:rPr>
        <w:t xml:space="preserve">to apply measures by current or newly adopted pieces of legislation to exert influence on bargaining and signing collective agreements, something that would ensure a better quality of goods, professional service-provision, decent salaries and other payments, living and working standards to all citizens of and other people living in Lithuania. </w:t>
      </w:r>
    </w:p>
    <w:p w:rsidR="003332CC" w:rsidRDefault="003332CC" w:rsidP="00696CBA">
      <w:pPr>
        <w:spacing w:line="360" w:lineRule="auto"/>
        <w:ind w:firstLine="509"/>
        <w:jc w:val="both"/>
        <w:rPr>
          <w:sz w:val="28"/>
          <w:szCs w:val="28"/>
          <w:lang w:val="en-GB"/>
        </w:rPr>
      </w:pPr>
    </w:p>
    <w:p w:rsidR="00513439" w:rsidRDefault="00513439" w:rsidP="00696CBA">
      <w:pPr>
        <w:spacing w:line="360" w:lineRule="auto"/>
        <w:ind w:firstLine="509"/>
        <w:jc w:val="both"/>
        <w:rPr>
          <w:sz w:val="28"/>
          <w:szCs w:val="28"/>
          <w:lang w:val="en-GB"/>
        </w:rPr>
      </w:pPr>
    </w:p>
    <w:p w:rsidR="00696CBA" w:rsidRPr="00D12E94" w:rsidRDefault="00696CBA" w:rsidP="00696CBA">
      <w:pPr>
        <w:pStyle w:val="Lentelsturinys"/>
        <w:spacing w:line="360" w:lineRule="auto"/>
        <w:ind w:firstLine="567"/>
        <w:jc w:val="both"/>
        <w:rPr>
          <w:color w:val="000000"/>
          <w:sz w:val="28"/>
          <w:szCs w:val="28"/>
          <w:lang w:val="en-GB"/>
        </w:rPr>
      </w:pPr>
    </w:p>
    <w:p w:rsidR="00BD044F" w:rsidRPr="00D12E94" w:rsidRDefault="00192B48" w:rsidP="00696CBA">
      <w:pPr>
        <w:jc w:val="center"/>
        <w:rPr>
          <w:b/>
          <w:sz w:val="28"/>
          <w:szCs w:val="28"/>
          <w:lang w:val="en-GB"/>
        </w:rPr>
      </w:pPr>
      <w:r>
        <w:rPr>
          <w:sz w:val="28"/>
          <w:szCs w:val="28"/>
          <w:lang w:val="en-GB"/>
        </w:rPr>
        <w:t>Chairperson</w:t>
      </w:r>
      <w:r w:rsidR="00696CBA" w:rsidRPr="00D12E94">
        <w:rPr>
          <w:sz w:val="28"/>
          <w:szCs w:val="28"/>
          <w:lang w:val="en-GB"/>
        </w:rPr>
        <w:t xml:space="preserve">                                                         Kristina </w:t>
      </w:r>
      <w:proofErr w:type="spellStart"/>
      <w:r w:rsidR="00696CBA" w:rsidRPr="00D12E94">
        <w:rPr>
          <w:sz w:val="28"/>
          <w:szCs w:val="28"/>
          <w:lang w:val="en-GB"/>
        </w:rPr>
        <w:t>Krupavič</w:t>
      </w:r>
      <w:r w:rsidR="00297973" w:rsidRPr="00D12E94">
        <w:rPr>
          <w:sz w:val="28"/>
          <w:szCs w:val="28"/>
          <w:lang w:val="en-GB"/>
        </w:rPr>
        <w:t>ien</w:t>
      </w:r>
      <w:r>
        <w:rPr>
          <w:sz w:val="28"/>
          <w:szCs w:val="28"/>
          <w:lang w:val="en-GB"/>
        </w:rPr>
        <w:t>ė</w:t>
      </w:r>
      <w:proofErr w:type="spellEnd"/>
      <w:r w:rsidR="00696CBA" w:rsidRPr="00D12E94">
        <w:rPr>
          <w:lang w:val="en-GB"/>
        </w:rPr>
        <w:t xml:space="preserve"> </w:t>
      </w:r>
    </w:p>
    <w:p w:rsidR="00BD044F" w:rsidRPr="00D12E94" w:rsidRDefault="00BD044F" w:rsidP="006C171D">
      <w:pPr>
        <w:jc w:val="center"/>
        <w:rPr>
          <w:b/>
          <w:sz w:val="28"/>
          <w:szCs w:val="28"/>
          <w:lang w:val="en-GB"/>
        </w:rPr>
      </w:pPr>
    </w:p>
    <w:sectPr w:rsidR="00BD044F" w:rsidRPr="00D12E94" w:rsidSect="00297973">
      <w:headerReference w:type="even" r:id="rId13"/>
      <w:headerReference w:type="default" r:id="rId14"/>
      <w:footerReference w:type="even" r:id="rId15"/>
      <w:footerReference w:type="default" r:id="rId16"/>
      <w:headerReference w:type="first" r:id="rId17"/>
      <w:footerReference w:type="first" r:id="rId18"/>
      <w:pgSz w:w="12240" w:h="15840"/>
      <w:pgMar w:top="567" w:right="900" w:bottom="99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6C" w:rsidRDefault="00B72F6C">
      <w:r>
        <w:separator/>
      </w:r>
    </w:p>
  </w:endnote>
  <w:endnote w:type="continuationSeparator" w:id="0">
    <w:p w:rsidR="00B72F6C" w:rsidRDefault="00B72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9F" w:rsidRDefault="00297973">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rsidR="00EB3A9F" w:rsidRDefault="00B72F6C">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9F" w:rsidRDefault="00297973">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separate"/>
    </w:r>
    <w:r w:rsidR="00D847C6">
      <w:rPr>
        <w:rFonts w:ascii="TimesLT" w:hAnsi="TimesLT"/>
        <w:noProof/>
      </w:rPr>
      <w:t>1</w:t>
    </w:r>
    <w:r>
      <w:rPr>
        <w:rFonts w:ascii="TimesLT" w:hAnsi="TimesLT"/>
      </w:rPr>
      <w:fldChar w:fldCharType="end"/>
    </w:r>
  </w:p>
  <w:p w:rsidR="00EB3A9F" w:rsidRDefault="00B72F6C">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9F" w:rsidRDefault="00B72F6C">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6C" w:rsidRDefault="00B72F6C">
      <w:r>
        <w:separator/>
      </w:r>
    </w:p>
  </w:footnote>
  <w:footnote w:type="continuationSeparator" w:id="0">
    <w:p w:rsidR="00B72F6C" w:rsidRDefault="00B72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9F" w:rsidRDefault="00297973">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rsidR="00EB3A9F" w:rsidRDefault="00B72F6C">
    <w:pPr>
      <w:tabs>
        <w:tab w:val="center" w:pos="4153"/>
        <w:tab w:val="right" w:pos="8306"/>
      </w:tabs>
      <w:rPr>
        <w:rFonts w:ascii="TimesLT" w:hAnsi="Times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9F" w:rsidRDefault="00297973">
    <w:pPr>
      <w:framePr w:wrap="auto" w:vAnchor="text" w:hAnchor="margin" w:xAlign="center" w:y="1"/>
      <w:tabs>
        <w:tab w:val="center" w:pos="4153"/>
        <w:tab w:val="right" w:pos="8306"/>
      </w:tabs>
      <w:rPr>
        <w:lang w:val="en-US"/>
      </w:rPr>
    </w:pPr>
    <w:r>
      <w:rPr>
        <w:lang w:val="en-US"/>
      </w:rPr>
      <w:fldChar w:fldCharType="begin"/>
    </w:r>
    <w:r>
      <w:rPr>
        <w:lang w:val="en-US"/>
      </w:rPr>
      <w:instrText xml:space="preserve">PAGE  </w:instrText>
    </w:r>
    <w:r>
      <w:rPr>
        <w:lang w:val="en-US"/>
      </w:rPr>
      <w:fldChar w:fldCharType="separate"/>
    </w:r>
    <w:r w:rsidR="00D847C6">
      <w:rPr>
        <w:noProof/>
        <w:lang w:val="en-US"/>
      </w:rPr>
      <w:t>1</w:t>
    </w:r>
    <w:r>
      <w:rPr>
        <w:lang w:val="en-US"/>
      </w:rPr>
      <w:fldChar w:fldCharType="end"/>
    </w:r>
  </w:p>
  <w:p w:rsidR="00EB3A9F" w:rsidRDefault="00B72F6C">
    <w:pPr>
      <w:tabs>
        <w:tab w:val="center" w:pos="4153"/>
        <w:tab w:val="right" w:pos="8306"/>
      </w:tabs>
      <w:rPr>
        <w:rFonts w:ascii="TimesLT" w:hAnsi="Times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9F" w:rsidRDefault="00B72F6C">
    <w:pPr>
      <w:tabs>
        <w:tab w:val="center" w:pos="4153"/>
        <w:tab w:val="right" w:pos="8306"/>
      </w:tabs>
      <w:rPr>
        <w:rFonts w:ascii="TimesLT" w:hAnsi="Times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41E34"/>
    <w:multiLevelType w:val="hybridMultilevel"/>
    <w:tmpl w:val="6AE66ACA"/>
    <w:lvl w:ilvl="0" w:tplc="03B6A5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FC56C7"/>
    <w:multiLevelType w:val="hybridMultilevel"/>
    <w:tmpl w:val="374846F4"/>
    <w:lvl w:ilvl="0" w:tplc="0746523C">
      <w:start w:val="2015"/>
      <w:numFmt w:val="bullet"/>
      <w:lvlText w:val="-"/>
      <w:lvlJc w:val="left"/>
      <w:pPr>
        <w:tabs>
          <w:tab w:val="num" w:pos="720"/>
        </w:tabs>
        <w:ind w:left="720" w:hanging="360"/>
      </w:pPr>
      <w:rPr>
        <w:rFonts w:ascii="Times New Roman" w:eastAsia="Times New Roman" w:hAnsi="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47B10812"/>
    <w:multiLevelType w:val="hybridMultilevel"/>
    <w:tmpl w:val="9E7ED9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A8E0E48"/>
    <w:multiLevelType w:val="hybridMultilevel"/>
    <w:tmpl w:val="3288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CEA62D0"/>
    <w:multiLevelType w:val="hybridMultilevel"/>
    <w:tmpl w:val="8736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DC"/>
    <w:rsid w:val="00000163"/>
    <w:rsid w:val="00002A51"/>
    <w:rsid w:val="00002CA8"/>
    <w:rsid w:val="000104C2"/>
    <w:rsid w:val="00022FED"/>
    <w:rsid w:val="00023810"/>
    <w:rsid w:val="00023B7F"/>
    <w:rsid w:val="00026FD9"/>
    <w:rsid w:val="0002789F"/>
    <w:rsid w:val="00031BB3"/>
    <w:rsid w:val="000344E5"/>
    <w:rsid w:val="0003495A"/>
    <w:rsid w:val="0004074C"/>
    <w:rsid w:val="00043BA8"/>
    <w:rsid w:val="000639F3"/>
    <w:rsid w:val="00064395"/>
    <w:rsid w:val="00067359"/>
    <w:rsid w:val="00076F9D"/>
    <w:rsid w:val="000771D1"/>
    <w:rsid w:val="0007787D"/>
    <w:rsid w:val="00077D41"/>
    <w:rsid w:val="00080179"/>
    <w:rsid w:val="00082669"/>
    <w:rsid w:val="000859D6"/>
    <w:rsid w:val="00090AE1"/>
    <w:rsid w:val="00091D63"/>
    <w:rsid w:val="000922DA"/>
    <w:rsid w:val="000961E1"/>
    <w:rsid w:val="000A30A9"/>
    <w:rsid w:val="000A6895"/>
    <w:rsid w:val="000B574A"/>
    <w:rsid w:val="000B6E37"/>
    <w:rsid w:val="000C2792"/>
    <w:rsid w:val="000C592A"/>
    <w:rsid w:val="000D2070"/>
    <w:rsid w:val="000D2672"/>
    <w:rsid w:val="000D292B"/>
    <w:rsid w:val="000E2EA5"/>
    <w:rsid w:val="000E40B8"/>
    <w:rsid w:val="000E51B1"/>
    <w:rsid w:val="000F1E5E"/>
    <w:rsid w:val="000F3AD9"/>
    <w:rsid w:val="000F763C"/>
    <w:rsid w:val="00107147"/>
    <w:rsid w:val="001150E1"/>
    <w:rsid w:val="0012453C"/>
    <w:rsid w:val="0012705D"/>
    <w:rsid w:val="001316AB"/>
    <w:rsid w:val="001349D8"/>
    <w:rsid w:val="00140464"/>
    <w:rsid w:val="00141DE0"/>
    <w:rsid w:val="00146721"/>
    <w:rsid w:val="00156393"/>
    <w:rsid w:val="0016418E"/>
    <w:rsid w:val="00165C58"/>
    <w:rsid w:val="001663AB"/>
    <w:rsid w:val="00175079"/>
    <w:rsid w:val="00177723"/>
    <w:rsid w:val="00181347"/>
    <w:rsid w:val="00192B48"/>
    <w:rsid w:val="001956F9"/>
    <w:rsid w:val="001976C4"/>
    <w:rsid w:val="001A1188"/>
    <w:rsid w:val="001A4633"/>
    <w:rsid w:val="001A641E"/>
    <w:rsid w:val="001C43FC"/>
    <w:rsid w:val="001C44DC"/>
    <w:rsid w:val="001D296A"/>
    <w:rsid w:val="001D2ABB"/>
    <w:rsid w:val="001D4BD2"/>
    <w:rsid w:val="001E3EB4"/>
    <w:rsid w:val="00221904"/>
    <w:rsid w:val="00233CD3"/>
    <w:rsid w:val="0023495D"/>
    <w:rsid w:val="00253547"/>
    <w:rsid w:val="00254985"/>
    <w:rsid w:val="00254C48"/>
    <w:rsid w:val="00256D57"/>
    <w:rsid w:val="00267BD8"/>
    <w:rsid w:val="002719F6"/>
    <w:rsid w:val="00274872"/>
    <w:rsid w:val="00276214"/>
    <w:rsid w:val="00290586"/>
    <w:rsid w:val="00295FA9"/>
    <w:rsid w:val="00297973"/>
    <w:rsid w:val="002B3106"/>
    <w:rsid w:val="002B3219"/>
    <w:rsid w:val="002B56EE"/>
    <w:rsid w:val="002B697D"/>
    <w:rsid w:val="002C5961"/>
    <w:rsid w:val="002C59DC"/>
    <w:rsid w:val="002C70BB"/>
    <w:rsid w:val="002C78C7"/>
    <w:rsid w:val="002E3D31"/>
    <w:rsid w:val="002F0000"/>
    <w:rsid w:val="002F093F"/>
    <w:rsid w:val="002F10E9"/>
    <w:rsid w:val="002F3161"/>
    <w:rsid w:val="002F6346"/>
    <w:rsid w:val="002F6BDE"/>
    <w:rsid w:val="00316012"/>
    <w:rsid w:val="003167FE"/>
    <w:rsid w:val="00317DDC"/>
    <w:rsid w:val="00325C4B"/>
    <w:rsid w:val="00326655"/>
    <w:rsid w:val="00327A2E"/>
    <w:rsid w:val="003330FA"/>
    <w:rsid w:val="003332CC"/>
    <w:rsid w:val="00335265"/>
    <w:rsid w:val="00340174"/>
    <w:rsid w:val="003461F8"/>
    <w:rsid w:val="00347376"/>
    <w:rsid w:val="003504C8"/>
    <w:rsid w:val="00350BFA"/>
    <w:rsid w:val="00351449"/>
    <w:rsid w:val="00356D3B"/>
    <w:rsid w:val="00364E5B"/>
    <w:rsid w:val="00365B96"/>
    <w:rsid w:val="003701B1"/>
    <w:rsid w:val="00370F04"/>
    <w:rsid w:val="003773AB"/>
    <w:rsid w:val="00383E94"/>
    <w:rsid w:val="0038552A"/>
    <w:rsid w:val="00386547"/>
    <w:rsid w:val="003936F3"/>
    <w:rsid w:val="003943B5"/>
    <w:rsid w:val="003945BC"/>
    <w:rsid w:val="003A3C11"/>
    <w:rsid w:val="003B06C7"/>
    <w:rsid w:val="003B1D62"/>
    <w:rsid w:val="003C0129"/>
    <w:rsid w:val="003C3200"/>
    <w:rsid w:val="003C407C"/>
    <w:rsid w:val="003C5194"/>
    <w:rsid w:val="003C6A5C"/>
    <w:rsid w:val="003E2159"/>
    <w:rsid w:val="003E43D4"/>
    <w:rsid w:val="003E519D"/>
    <w:rsid w:val="003F7B57"/>
    <w:rsid w:val="00403C18"/>
    <w:rsid w:val="00404A18"/>
    <w:rsid w:val="004100AF"/>
    <w:rsid w:val="004225D8"/>
    <w:rsid w:val="004234D5"/>
    <w:rsid w:val="00431472"/>
    <w:rsid w:val="00437A0F"/>
    <w:rsid w:val="00437F52"/>
    <w:rsid w:val="00442F36"/>
    <w:rsid w:val="004454A0"/>
    <w:rsid w:val="004460DC"/>
    <w:rsid w:val="004532C3"/>
    <w:rsid w:val="00455EE2"/>
    <w:rsid w:val="004609F2"/>
    <w:rsid w:val="00460ACC"/>
    <w:rsid w:val="00460F17"/>
    <w:rsid w:val="0047125F"/>
    <w:rsid w:val="0047781F"/>
    <w:rsid w:val="004A685D"/>
    <w:rsid w:val="004B14F5"/>
    <w:rsid w:val="004B2970"/>
    <w:rsid w:val="004C1560"/>
    <w:rsid w:val="004C18C0"/>
    <w:rsid w:val="004C1E36"/>
    <w:rsid w:val="004C1EAC"/>
    <w:rsid w:val="004C5258"/>
    <w:rsid w:val="004C7A81"/>
    <w:rsid w:val="004D0746"/>
    <w:rsid w:val="004D32BB"/>
    <w:rsid w:val="004E0B31"/>
    <w:rsid w:val="004E1CB0"/>
    <w:rsid w:val="004E3C03"/>
    <w:rsid w:val="004E5592"/>
    <w:rsid w:val="004F402C"/>
    <w:rsid w:val="005019D0"/>
    <w:rsid w:val="00513439"/>
    <w:rsid w:val="00516620"/>
    <w:rsid w:val="00522DD6"/>
    <w:rsid w:val="00527B44"/>
    <w:rsid w:val="005347A5"/>
    <w:rsid w:val="00542A9C"/>
    <w:rsid w:val="005444E8"/>
    <w:rsid w:val="0054466B"/>
    <w:rsid w:val="00551B04"/>
    <w:rsid w:val="005541A9"/>
    <w:rsid w:val="00554351"/>
    <w:rsid w:val="00555EE3"/>
    <w:rsid w:val="005564F2"/>
    <w:rsid w:val="00557E0E"/>
    <w:rsid w:val="005601E4"/>
    <w:rsid w:val="00561E62"/>
    <w:rsid w:val="00572237"/>
    <w:rsid w:val="00581FAC"/>
    <w:rsid w:val="00587A6F"/>
    <w:rsid w:val="005938E6"/>
    <w:rsid w:val="005A0530"/>
    <w:rsid w:val="005A1639"/>
    <w:rsid w:val="005A732A"/>
    <w:rsid w:val="005B161D"/>
    <w:rsid w:val="005B663E"/>
    <w:rsid w:val="005E23DB"/>
    <w:rsid w:val="005E5550"/>
    <w:rsid w:val="005E60B7"/>
    <w:rsid w:val="005E72F5"/>
    <w:rsid w:val="005F5FB7"/>
    <w:rsid w:val="005F66FB"/>
    <w:rsid w:val="005F67C3"/>
    <w:rsid w:val="00605DA1"/>
    <w:rsid w:val="00610942"/>
    <w:rsid w:val="006130F7"/>
    <w:rsid w:val="00622CC8"/>
    <w:rsid w:val="006333D0"/>
    <w:rsid w:val="00635119"/>
    <w:rsid w:val="0063685B"/>
    <w:rsid w:val="00653E7A"/>
    <w:rsid w:val="00657260"/>
    <w:rsid w:val="00657935"/>
    <w:rsid w:val="00665CA5"/>
    <w:rsid w:val="00671A03"/>
    <w:rsid w:val="00671B9A"/>
    <w:rsid w:val="00673626"/>
    <w:rsid w:val="00675EC2"/>
    <w:rsid w:val="00680ACC"/>
    <w:rsid w:val="00684497"/>
    <w:rsid w:val="00685F78"/>
    <w:rsid w:val="00687155"/>
    <w:rsid w:val="00692B1F"/>
    <w:rsid w:val="00696CBA"/>
    <w:rsid w:val="0069724A"/>
    <w:rsid w:val="006A0C19"/>
    <w:rsid w:val="006C0B6C"/>
    <w:rsid w:val="006C171D"/>
    <w:rsid w:val="006C4C3D"/>
    <w:rsid w:val="006D3970"/>
    <w:rsid w:val="006E28AA"/>
    <w:rsid w:val="006E40B2"/>
    <w:rsid w:val="006E56D9"/>
    <w:rsid w:val="00702835"/>
    <w:rsid w:val="00702E57"/>
    <w:rsid w:val="00703DA3"/>
    <w:rsid w:val="007118B0"/>
    <w:rsid w:val="00713095"/>
    <w:rsid w:val="00721415"/>
    <w:rsid w:val="00725836"/>
    <w:rsid w:val="00733DFB"/>
    <w:rsid w:val="007375BB"/>
    <w:rsid w:val="0074082E"/>
    <w:rsid w:val="0074521B"/>
    <w:rsid w:val="007515B8"/>
    <w:rsid w:val="007570A6"/>
    <w:rsid w:val="00763E0D"/>
    <w:rsid w:val="0078091A"/>
    <w:rsid w:val="00783DAD"/>
    <w:rsid w:val="00797D2C"/>
    <w:rsid w:val="007B2466"/>
    <w:rsid w:val="007B3B82"/>
    <w:rsid w:val="007B5433"/>
    <w:rsid w:val="007C3480"/>
    <w:rsid w:val="007C55F4"/>
    <w:rsid w:val="007F2651"/>
    <w:rsid w:val="008110F6"/>
    <w:rsid w:val="0082397C"/>
    <w:rsid w:val="0082630C"/>
    <w:rsid w:val="008277F8"/>
    <w:rsid w:val="008401F3"/>
    <w:rsid w:val="00841097"/>
    <w:rsid w:val="00842155"/>
    <w:rsid w:val="008434E7"/>
    <w:rsid w:val="00843877"/>
    <w:rsid w:val="00860021"/>
    <w:rsid w:val="00867776"/>
    <w:rsid w:val="008717CC"/>
    <w:rsid w:val="008779D7"/>
    <w:rsid w:val="008909BB"/>
    <w:rsid w:val="00897277"/>
    <w:rsid w:val="008A54BB"/>
    <w:rsid w:val="008A6511"/>
    <w:rsid w:val="008A7B4A"/>
    <w:rsid w:val="008B4347"/>
    <w:rsid w:val="008B58C6"/>
    <w:rsid w:val="008C0383"/>
    <w:rsid w:val="008C3178"/>
    <w:rsid w:val="008C5ABC"/>
    <w:rsid w:val="008D44B5"/>
    <w:rsid w:val="008F0DAE"/>
    <w:rsid w:val="00900451"/>
    <w:rsid w:val="00901A07"/>
    <w:rsid w:val="009050D0"/>
    <w:rsid w:val="009067BE"/>
    <w:rsid w:val="00907806"/>
    <w:rsid w:val="0091477E"/>
    <w:rsid w:val="00921290"/>
    <w:rsid w:val="0092520A"/>
    <w:rsid w:val="00925C11"/>
    <w:rsid w:val="00936F7C"/>
    <w:rsid w:val="00961028"/>
    <w:rsid w:val="00962EFE"/>
    <w:rsid w:val="00976472"/>
    <w:rsid w:val="00980387"/>
    <w:rsid w:val="00991169"/>
    <w:rsid w:val="00994165"/>
    <w:rsid w:val="009A2C24"/>
    <w:rsid w:val="009A53A3"/>
    <w:rsid w:val="009B1B5A"/>
    <w:rsid w:val="009B6EE4"/>
    <w:rsid w:val="009C3E55"/>
    <w:rsid w:val="009C5840"/>
    <w:rsid w:val="009C6DC3"/>
    <w:rsid w:val="009C6E46"/>
    <w:rsid w:val="009E449B"/>
    <w:rsid w:val="009E6E1E"/>
    <w:rsid w:val="009F3C87"/>
    <w:rsid w:val="00A01153"/>
    <w:rsid w:val="00A103D6"/>
    <w:rsid w:val="00A11932"/>
    <w:rsid w:val="00A16910"/>
    <w:rsid w:val="00A16D67"/>
    <w:rsid w:val="00A20C0F"/>
    <w:rsid w:val="00A21559"/>
    <w:rsid w:val="00A2341F"/>
    <w:rsid w:val="00A24725"/>
    <w:rsid w:val="00A26E5A"/>
    <w:rsid w:val="00A32A10"/>
    <w:rsid w:val="00A46B33"/>
    <w:rsid w:val="00A57194"/>
    <w:rsid w:val="00A61D1F"/>
    <w:rsid w:val="00A6342D"/>
    <w:rsid w:val="00A705F4"/>
    <w:rsid w:val="00A83405"/>
    <w:rsid w:val="00A844F7"/>
    <w:rsid w:val="00A85C3A"/>
    <w:rsid w:val="00A9165A"/>
    <w:rsid w:val="00A91A4B"/>
    <w:rsid w:val="00A91EAF"/>
    <w:rsid w:val="00A94361"/>
    <w:rsid w:val="00AA38CB"/>
    <w:rsid w:val="00AA3A2C"/>
    <w:rsid w:val="00AB0FA7"/>
    <w:rsid w:val="00AB48E1"/>
    <w:rsid w:val="00AB55E4"/>
    <w:rsid w:val="00AC22FA"/>
    <w:rsid w:val="00AC4A99"/>
    <w:rsid w:val="00AC6D34"/>
    <w:rsid w:val="00AE2D2D"/>
    <w:rsid w:val="00AE5A58"/>
    <w:rsid w:val="00B001E1"/>
    <w:rsid w:val="00B04F9A"/>
    <w:rsid w:val="00B07EB7"/>
    <w:rsid w:val="00B20429"/>
    <w:rsid w:val="00B34B1C"/>
    <w:rsid w:val="00B5395B"/>
    <w:rsid w:val="00B55725"/>
    <w:rsid w:val="00B63308"/>
    <w:rsid w:val="00B66299"/>
    <w:rsid w:val="00B72F6C"/>
    <w:rsid w:val="00B8761F"/>
    <w:rsid w:val="00B9165D"/>
    <w:rsid w:val="00B957B5"/>
    <w:rsid w:val="00B97212"/>
    <w:rsid w:val="00BA1662"/>
    <w:rsid w:val="00BA491C"/>
    <w:rsid w:val="00BA5A88"/>
    <w:rsid w:val="00BB75BC"/>
    <w:rsid w:val="00BC1116"/>
    <w:rsid w:val="00BC5FEF"/>
    <w:rsid w:val="00BD044F"/>
    <w:rsid w:val="00BF13F9"/>
    <w:rsid w:val="00C0035C"/>
    <w:rsid w:val="00C0420D"/>
    <w:rsid w:val="00C06854"/>
    <w:rsid w:val="00C10806"/>
    <w:rsid w:val="00C235AE"/>
    <w:rsid w:val="00C3611E"/>
    <w:rsid w:val="00C47A66"/>
    <w:rsid w:val="00C5755D"/>
    <w:rsid w:val="00C709D4"/>
    <w:rsid w:val="00C723F4"/>
    <w:rsid w:val="00C74A00"/>
    <w:rsid w:val="00C75C1A"/>
    <w:rsid w:val="00C83538"/>
    <w:rsid w:val="00C83EA7"/>
    <w:rsid w:val="00C939E4"/>
    <w:rsid w:val="00C9553B"/>
    <w:rsid w:val="00C95CD6"/>
    <w:rsid w:val="00CA16CB"/>
    <w:rsid w:val="00CB00BF"/>
    <w:rsid w:val="00CB4307"/>
    <w:rsid w:val="00CB7C32"/>
    <w:rsid w:val="00CD5389"/>
    <w:rsid w:val="00CE184B"/>
    <w:rsid w:val="00CF1F43"/>
    <w:rsid w:val="00CF547A"/>
    <w:rsid w:val="00CF5DA7"/>
    <w:rsid w:val="00D03FCA"/>
    <w:rsid w:val="00D10B4B"/>
    <w:rsid w:val="00D10E00"/>
    <w:rsid w:val="00D12E94"/>
    <w:rsid w:val="00D13813"/>
    <w:rsid w:val="00D21273"/>
    <w:rsid w:val="00D275FA"/>
    <w:rsid w:val="00D27AC0"/>
    <w:rsid w:val="00D35A7A"/>
    <w:rsid w:val="00D474D6"/>
    <w:rsid w:val="00D51573"/>
    <w:rsid w:val="00D5711F"/>
    <w:rsid w:val="00D608AD"/>
    <w:rsid w:val="00D629C6"/>
    <w:rsid w:val="00D70E60"/>
    <w:rsid w:val="00D7284B"/>
    <w:rsid w:val="00D81060"/>
    <w:rsid w:val="00D814A3"/>
    <w:rsid w:val="00D847C6"/>
    <w:rsid w:val="00D85EDC"/>
    <w:rsid w:val="00DA7D68"/>
    <w:rsid w:val="00DB3C14"/>
    <w:rsid w:val="00DB5136"/>
    <w:rsid w:val="00DB7AFA"/>
    <w:rsid w:val="00DC3E3B"/>
    <w:rsid w:val="00DD07C8"/>
    <w:rsid w:val="00DD1865"/>
    <w:rsid w:val="00DD7C84"/>
    <w:rsid w:val="00DE2EA8"/>
    <w:rsid w:val="00DF1A8F"/>
    <w:rsid w:val="00E22542"/>
    <w:rsid w:val="00E2308B"/>
    <w:rsid w:val="00E26A63"/>
    <w:rsid w:val="00E26A84"/>
    <w:rsid w:val="00E27CEB"/>
    <w:rsid w:val="00E32FC5"/>
    <w:rsid w:val="00E352D2"/>
    <w:rsid w:val="00E40222"/>
    <w:rsid w:val="00E43126"/>
    <w:rsid w:val="00E60BCC"/>
    <w:rsid w:val="00E67CAB"/>
    <w:rsid w:val="00E67FCF"/>
    <w:rsid w:val="00E75DCF"/>
    <w:rsid w:val="00E833BC"/>
    <w:rsid w:val="00E85F53"/>
    <w:rsid w:val="00E94842"/>
    <w:rsid w:val="00E95E67"/>
    <w:rsid w:val="00EA63EF"/>
    <w:rsid w:val="00EB46B3"/>
    <w:rsid w:val="00EC137A"/>
    <w:rsid w:val="00EC1CB1"/>
    <w:rsid w:val="00EE4520"/>
    <w:rsid w:val="00EE4F8C"/>
    <w:rsid w:val="00EF3E6C"/>
    <w:rsid w:val="00F00209"/>
    <w:rsid w:val="00F019F5"/>
    <w:rsid w:val="00F17B38"/>
    <w:rsid w:val="00F34518"/>
    <w:rsid w:val="00F43C57"/>
    <w:rsid w:val="00F514CE"/>
    <w:rsid w:val="00F53AC4"/>
    <w:rsid w:val="00F82D73"/>
    <w:rsid w:val="00F831D1"/>
    <w:rsid w:val="00F967B9"/>
    <w:rsid w:val="00FA497E"/>
    <w:rsid w:val="00FA6E17"/>
    <w:rsid w:val="00FB76EB"/>
    <w:rsid w:val="00FC1717"/>
    <w:rsid w:val="00FC1EDC"/>
    <w:rsid w:val="00FC692D"/>
    <w:rsid w:val="00FD45E0"/>
    <w:rsid w:val="00FE460E"/>
    <w:rsid w:val="00FE69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00451"/>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D85ED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85EDC"/>
    <w:rPr>
      <w:rFonts w:ascii="Tahoma" w:hAnsi="Tahoma" w:cs="Tahoma"/>
      <w:sz w:val="16"/>
      <w:szCs w:val="16"/>
      <w:lang w:val="lt-LT" w:eastAsia="lt-LT"/>
    </w:rPr>
  </w:style>
  <w:style w:type="character" w:styleId="Grietas">
    <w:name w:val="Strong"/>
    <w:basedOn w:val="Numatytasispastraiposriftas"/>
    <w:uiPriority w:val="22"/>
    <w:qFormat/>
    <w:rsid w:val="0002789F"/>
    <w:rPr>
      <w:rFonts w:cs="Times New Roman"/>
      <w:b/>
      <w:bCs/>
    </w:rPr>
  </w:style>
  <w:style w:type="paragraph" w:styleId="prastasistinklapis">
    <w:name w:val="Normal (Web)"/>
    <w:basedOn w:val="prastasis"/>
    <w:uiPriority w:val="99"/>
    <w:rsid w:val="0002789F"/>
    <w:pPr>
      <w:spacing w:before="100" w:beforeAutospacing="1" w:after="100" w:afterAutospacing="1"/>
    </w:pPr>
    <w:rPr>
      <w:lang w:val="en-US" w:eastAsia="en-US"/>
    </w:rPr>
  </w:style>
  <w:style w:type="character" w:styleId="Hipersaitas">
    <w:name w:val="Hyperlink"/>
    <w:basedOn w:val="Numatytasispastraiposriftas"/>
    <w:uiPriority w:val="99"/>
    <w:rsid w:val="000D2070"/>
    <w:rPr>
      <w:rFonts w:cs="Times New Roman"/>
      <w:color w:val="0000FF"/>
      <w:u w:val="single"/>
    </w:rPr>
  </w:style>
  <w:style w:type="character" w:customStyle="1" w:styleId="contentmidwhitelite">
    <w:name w:val="contentmidwhitelite"/>
    <w:uiPriority w:val="99"/>
    <w:rsid w:val="00860021"/>
    <w:rPr>
      <w:rFonts w:ascii="Times New Roman" w:hAnsi="Times New Roman"/>
    </w:rPr>
  </w:style>
  <w:style w:type="table" w:styleId="Lentelstinklelis">
    <w:name w:val="Table Grid"/>
    <w:basedOn w:val="prastojilentel"/>
    <w:uiPriority w:val="99"/>
    <w:locked/>
    <w:rsid w:val="0086002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842155"/>
    <w:pPr>
      <w:tabs>
        <w:tab w:val="center" w:pos="4536"/>
        <w:tab w:val="right" w:pos="9072"/>
      </w:tabs>
    </w:pPr>
    <w:rPr>
      <w:rFonts w:eastAsia="Calibri"/>
      <w:sz w:val="20"/>
      <w:szCs w:val="20"/>
      <w:lang w:val="en-GB" w:eastAsia="pl-PL"/>
    </w:rPr>
  </w:style>
  <w:style w:type="character" w:customStyle="1" w:styleId="AntratsDiagrama">
    <w:name w:val="Antraštės Diagrama"/>
    <w:basedOn w:val="Numatytasispastraiposriftas"/>
    <w:link w:val="Antrats"/>
    <w:uiPriority w:val="99"/>
    <w:locked/>
    <w:rsid w:val="00842155"/>
    <w:rPr>
      <w:rFonts w:cs="Times New Roman"/>
      <w:lang w:val="en-GB" w:eastAsia="pl-PL" w:bidi="ar-SA"/>
    </w:rPr>
  </w:style>
  <w:style w:type="paragraph" w:styleId="Sraopastraipa">
    <w:name w:val="List Paragraph"/>
    <w:basedOn w:val="prastasis"/>
    <w:uiPriority w:val="99"/>
    <w:qFormat/>
    <w:rsid w:val="00CF5DA7"/>
    <w:pPr>
      <w:ind w:left="720"/>
      <w:contextualSpacing/>
    </w:pPr>
  </w:style>
  <w:style w:type="character" w:customStyle="1" w:styleId="hps">
    <w:name w:val="hps"/>
    <w:uiPriority w:val="99"/>
    <w:rsid w:val="00FC1EDC"/>
  </w:style>
  <w:style w:type="character" w:customStyle="1" w:styleId="shorttext">
    <w:name w:val="short_text"/>
    <w:basedOn w:val="Numatytasispastraiposriftas"/>
    <w:uiPriority w:val="99"/>
    <w:rsid w:val="001316AB"/>
    <w:rPr>
      <w:rFonts w:cs="Times New Roman"/>
    </w:rPr>
  </w:style>
  <w:style w:type="character" w:customStyle="1" w:styleId="apple-converted-space">
    <w:name w:val="apple-converted-space"/>
    <w:basedOn w:val="Numatytasispastraiposriftas"/>
    <w:uiPriority w:val="99"/>
    <w:rsid w:val="003F7B57"/>
    <w:rPr>
      <w:rFonts w:cs="Times New Roman"/>
    </w:rPr>
  </w:style>
  <w:style w:type="character" w:styleId="Emfaz">
    <w:name w:val="Emphasis"/>
    <w:basedOn w:val="Numatytasispastraiposriftas"/>
    <w:uiPriority w:val="99"/>
    <w:qFormat/>
    <w:locked/>
    <w:rsid w:val="00557E0E"/>
    <w:rPr>
      <w:rFonts w:cs="Times New Roman"/>
      <w:i/>
      <w:iCs/>
    </w:rPr>
  </w:style>
  <w:style w:type="paragraph" w:customStyle="1" w:styleId="Default">
    <w:name w:val="Default"/>
    <w:rsid w:val="00DD7C84"/>
    <w:pPr>
      <w:autoSpaceDE w:val="0"/>
      <w:autoSpaceDN w:val="0"/>
      <w:adjustRightInd w:val="0"/>
    </w:pPr>
    <w:rPr>
      <w:rFonts w:ascii="Times New Roman" w:hAnsi="Times New Roman"/>
      <w:color w:val="000000"/>
      <w:sz w:val="24"/>
      <w:szCs w:val="24"/>
    </w:rPr>
  </w:style>
  <w:style w:type="paragraph" w:styleId="Betarp">
    <w:name w:val="No Spacing"/>
    <w:uiPriority w:val="1"/>
    <w:qFormat/>
    <w:rsid w:val="00D51573"/>
    <w:rPr>
      <w:rFonts w:ascii="Times New Roman" w:eastAsia="Times New Roman" w:hAnsi="Times New Roman"/>
      <w:sz w:val="24"/>
      <w:szCs w:val="24"/>
    </w:rPr>
  </w:style>
  <w:style w:type="paragraph" w:styleId="Pagrindinistekstas">
    <w:name w:val="Body Text"/>
    <w:basedOn w:val="prastasis"/>
    <w:link w:val="PagrindinistekstasDiagrama"/>
    <w:unhideWhenUsed/>
    <w:rsid w:val="00696CBA"/>
    <w:pPr>
      <w:jc w:val="center"/>
    </w:pPr>
    <w:rPr>
      <w:b/>
      <w:bCs/>
      <w:caps/>
      <w:sz w:val="28"/>
      <w:szCs w:val="28"/>
      <w:lang w:val="en-GB" w:eastAsia="x-none"/>
    </w:rPr>
  </w:style>
  <w:style w:type="character" w:customStyle="1" w:styleId="PagrindinistekstasDiagrama">
    <w:name w:val="Pagrindinis tekstas Diagrama"/>
    <w:basedOn w:val="Numatytasispastraiposriftas"/>
    <w:link w:val="Pagrindinistekstas"/>
    <w:rsid w:val="00696CBA"/>
    <w:rPr>
      <w:rFonts w:ascii="Times New Roman" w:eastAsia="Times New Roman" w:hAnsi="Times New Roman"/>
      <w:b/>
      <w:bCs/>
      <w:caps/>
      <w:sz w:val="28"/>
      <w:szCs w:val="28"/>
      <w:lang w:val="en-GB" w:eastAsia="x-none"/>
    </w:rPr>
  </w:style>
  <w:style w:type="paragraph" w:customStyle="1" w:styleId="Lentelsturinys">
    <w:name w:val="Lentelės turinys"/>
    <w:basedOn w:val="prastasis"/>
    <w:rsid w:val="00696CBA"/>
    <w:pPr>
      <w:suppressLineNumbers/>
      <w:suppressAutoHyphens/>
    </w:pPr>
    <w:rPr>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00451"/>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D85ED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85EDC"/>
    <w:rPr>
      <w:rFonts w:ascii="Tahoma" w:hAnsi="Tahoma" w:cs="Tahoma"/>
      <w:sz w:val="16"/>
      <w:szCs w:val="16"/>
      <w:lang w:val="lt-LT" w:eastAsia="lt-LT"/>
    </w:rPr>
  </w:style>
  <w:style w:type="character" w:styleId="Grietas">
    <w:name w:val="Strong"/>
    <w:basedOn w:val="Numatytasispastraiposriftas"/>
    <w:uiPriority w:val="22"/>
    <w:qFormat/>
    <w:rsid w:val="0002789F"/>
    <w:rPr>
      <w:rFonts w:cs="Times New Roman"/>
      <w:b/>
      <w:bCs/>
    </w:rPr>
  </w:style>
  <w:style w:type="paragraph" w:styleId="prastasistinklapis">
    <w:name w:val="Normal (Web)"/>
    <w:basedOn w:val="prastasis"/>
    <w:uiPriority w:val="99"/>
    <w:rsid w:val="0002789F"/>
    <w:pPr>
      <w:spacing w:before="100" w:beforeAutospacing="1" w:after="100" w:afterAutospacing="1"/>
    </w:pPr>
    <w:rPr>
      <w:lang w:val="en-US" w:eastAsia="en-US"/>
    </w:rPr>
  </w:style>
  <w:style w:type="character" w:styleId="Hipersaitas">
    <w:name w:val="Hyperlink"/>
    <w:basedOn w:val="Numatytasispastraiposriftas"/>
    <w:uiPriority w:val="99"/>
    <w:rsid w:val="000D2070"/>
    <w:rPr>
      <w:rFonts w:cs="Times New Roman"/>
      <w:color w:val="0000FF"/>
      <w:u w:val="single"/>
    </w:rPr>
  </w:style>
  <w:style w:type="character" w:customStyle="1" w:styleId="contentmidwhitelite">
    <w:name w:val="contentmidwhitelite"/>
    <w:uiPriority w:val="99"/>
    <w:rsid w:val="00860021"/>
    <w:rPr>
      <w:rFonts w:ascii="Times New Roman" w:hAnsi="Times New Roman"/>
    </w:rPr>
  </w:style>
  <w:style w:type="table" w:styleId="Lentelstinklelis">
    <w:name w:val="Table Grid"/>
    <w:basedOn w:val="prastojilentel"/>
    <w:uiPriority w:val="99"/>
    <w:locked/>
    <w:rsid w:val="0086002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842155"/>
    <w:pPr>
      <w:tabs>
        <w:tab w:val="center" w:pos="4536"/>
        <w:tab w:val="right" w:pos="9072"/>
      </w:tabs>
    </w:pPr>
    <w:rPr>
      <w:rFonts w:eastAsia="Calibri"/>
      <w:sz w:val="20"/>
      <w:szCs w:val="20"/>
      <w:lang w:val="en-GB" w:eastAsia="pl-PL"/>
    </w:rPr>
  </w:style>
  <w:style w:type="character" w:customStyle="1" w:styleId="AntratsDiagrama">
    <w:name w:val="Antraštės Diagrama"/>
    <w:basedOn w:val="Numatytasispastraiposriftas"/>
    <w:link w:val="Antrats"/>
    <w:uiPriority w:val="99"/>
    <w:locked/>
    <w:rsid w:val="00842155"/>
    <w:rPr>
      <w:rFonts w:cs="Times New Roman"/>
      <w:lang w:val="en-GB" w:eastAsia="pl-PL" w:bidi="ar-SA"/>
    </w:rPr>
  </w:style>
  <w:style w:type="paragraph" w:styleId="Sraopastraipa">
    <w:name w:val="List Paragraph"/>
    <w:basedOn w:val="prastasis"/>
    <w:uiPriority w:val="99"/>
    <w:qFormat/>
    <w:rsid w:val="00CF5DA7"/>
    <w:pPr>
      <w:ind w:left="720"/>
      <w:contextualSpacing/>
    </w:pPr>
  </w:style>
  <w:style w:type="character" w:customStyle="1" w:styleId="hps">
    <w:name w:val="hps"/>
    <w:uiPriority w:val="99"/>
    <w:rsid w:val="00FC1EDC"/>
  </w:style>
  <w:style w:type="character" w:customStyle="1" w:styleId="shorttext">
    <w:name w:val="short_text"/>
    <w:basedOn w:val="Numatytasispastraiposriftas"/>
    <w:uiPriority w:val="99"/>
    <w:rsid w:val="001316AB"/>
    <w:rPr>
      <w:rFonts w:cs="Times New Roman"/>
    </w:rPr>
  </w:style>
  <w:style w:type="character" w:customStyle="1" w:styleId="apple-converted-space">
    <w:name w:val="apple-converted-space"/>
    <w:basedOn w:val="Numatytasispastraiposriftas"/>
    <w:uiPriority w:val="99"/>
    <w:rsid w:val="003F7B57"/>
    <w:rPr>
      <w:rFonts w:cs="Times New Roman"/>
    </w:rPr>
  </w:style>
  <w:style w:type="character" w:styleId="Emfaz">
    <w:name w:val="Emphasis"/>
    <w:basedOn w:val="Numatytasispastraiposriftas"/>
    <w:uiPriority w:val="99"/>
    <w:qFormat/>
    <w:locked/>
    <w:rsid w:val="00557E0E"/>
    <w:rPr>
      <w:rFonts w:cs="Times New Roman"/>
      <w:i/>
      <w:iCs/>
    </w:rPr>
  </w:style>
  <w:style w:type="paragraph" w:customStyle="1" w:styleId="Default">
    <w:name w:val="Default"/>
    <w:rsid w:val="00DD7C84"/>
    <w:pPr>
      <w:autoSpaceDE w:val="0"/>
      <w:autoSpaceDN w:val="0"/>
      <w:adjustRightInd w:val="0"/>
    </w:pPr>
    <w:rPr>
      <w:rFonts w:ascii="Times New Roman" w:hAnsi="Times New Roman"/>
      <w:color w:val="000000"/>
      <w:sz w:val="24"/>
      <w:szCs w:val="24"/>
    </w:rPr>
  </w:style>
  <w:style w:type="paragraph" w:styleId="Betarp">
    <w:name w:val="No Spacing"/>
    <w:uiPriority w:val="1"/>
    <w:qFormat/>
    <w:rsid w:val="00D51573"/>
    <w:rPr>
      <w:rFonts w:ascii="Times New Roman" w:eastAsia="Times New Roman" w:hAnsi="Times New Roman"/>
      <w:sz w:val="24"/>
      <w:szCs w:val="24"/>
    </w:rPr>
  </w:style>
  <w:style w:type="paragraph" w:styleId="Pagrindinistekstas">
    <w:name w:val="Body Text"/>
    <w:basedOn w:val="prastasis"/>
    <w:link w:val="PagrindinistekstasDiagrama"/>
    <w:unhideWhenUsed/>
    <w:rsid w:val="00696CBA"/>
    <w:pPr>
      <w:jc w:val="center"/>
    </w:pPr>
    <w:rPr>
      <w:b/>
      <w:bCs/>
      <w:caps/>
      <w:sz w:val="28"/>
      <w:szCs w:val="28"/>
      <w:lang w:val="en-GB" w:eastAsia="x-none"/>
    </w:rPr>
  </w:style>
  <w:style w:type="character" w:customStyle="1" w:styleId="PagrindinistekstasDiagrama">
    <w:name w:val="Pagrindinis tekstas Diagrama"/>
    <w:basedOn w:val="Numatytasispastraiposriftas"/>
    <w:link w:val="Pagrindinistekstas"/>
    <w:rsid w:val="00696CBA"/>
    <w:rPr>
      <w:rFonts w:ascii="Times New Roman" w:eastAsia="Times New Roman" w:hAnsi="Times New Roman"/>
      <w:b/>
      <w:bCs/>
      <w:caps/>
      <w:sz w:val="28"/>
      <w:szCs w:val="28"/>
      <w:lang w:val="en-GB" w:eastAsia="x-none"/>
    </w:rPr>
  </w:style>
  <w:style w:type="paragraph" w:customStyle="1" w:styleId="Lentelsturinys">
    <w:name w:val="Lentelės turinys"/>
    <w:basedOn w:val="prastasis"/>
    <w:rsid w:val="00696CBA"/>
    <w:pPr>
      <w:suppressLineNumbers/>
      <w:suppressAutoHyphens/>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8322">
      <w:bodyDiv w:val="1"/>
      <w:marLeft w:val="0"/>
      <w:marRight w:val="0"/>
      <w:marTop w:val="0"/>
      <w:marBottom w:val="0"/>
      <w:divBdr>
        <w:top w:val="none" w:sz="0" w:space="0" w:color="auto"/>
        <w:left w:val="none" w:sz="0" w:space="0" w:color="auto"/>
        <w:bottom w:val="none" w:sz="0" w:space="0" w:color="auto"/>
        <w:right w:val="none" w:sz="0" w:space="0" w:color="auto"/>
      </w:divBdr>
    </w:div>
    <w:div w:id="1463768017">
      <w:marLeft w:val="0"/>
      <w:marRight w:val="0"/>
      <w:marTop w:val="0"/>
      <w:marBottom w:val="0"/>
      <w:divBdr>
        <w:top w:val="none" w:sz="0" w:space="0" w:color="auto"/>
        <w:left w:val="none" w:sz="0" w:space="0" w:color="auto"/>
        <w:bottom w:val="none" w:sz="0" w:space="0" w:color="auto"/>
        <w:right w:val="none" w:sz="0" w:space="0" w:color="auto"/>
      </w:divBdr>
      <w:divsChild>
        <w:div w:id="1463768015">
          <w:marLeft w:val="0"/>
          <w:marRight w:val="0"/>
          <w:marTop w:val="0"/>
          <w:marBottom w:val="0"/>
          <w:divBdr>
            <w:top w:val="none" w:sz="0" w:space="0" w:color="auto"/>
            <w:left w:val="none" w:sz="0" w:space="0" w:color="auto"/>
            <w:bottom w:val="none" w:sz="0" w:space="0" w:color="auto"/>
            <w:right w:val="none" w:sz="0" w:space="0" w:color="auto"/>
          </w:divBdr>
        </w:div>
        <w:div w:id="1463768016">
          <w:marLeft w:val="0"/>
          <w:marRight w:val="0"/>
          <w:marTop w:val="0"/>
          <w:marBottom w:val="0"/>
          <w:divBdr>
            <w:top w:val="none" w:sz="0" w:space="0" w:color="auto"/>
            <w:left w:val="none" w:sz="0" w:space="0" w:color="auto"/>
            <w:bottom w:val="none" w:sz="0" w:space="0" w:color="auto"/>
            <w:right w:val="none" w:sz="0" w:space="0" w:color="auto"/>
          </w:divBdr>
        </w:div>
        <w:div w:id="1463768018">
          <w:marLeft w:val="0"/>
          <w:marRight w:val="0"/>
          <w:marTop w:val="0"/>
          <w:marBottom w:val="0"/>
          <w:divBdr>
            <w:top w:val="none" w:sz="0" w:space="0" w:color="auto"/>
            <w:left w:val="none" w:sz="0" w:space="0" w:color="auto"/>
            <w:bottom w:val="none" w:sz="0" w:space="0" w:color="auto"/>
            <w:right w:val="none" w:sz="0" w:space="0" w:color="auto"/>
          </w:divBdr>
        </w:div>
        <w:div w:id="1463768019">
          <w:marLeft w:val="0"/>
          <w:marRight w:val="0"/>
          <w:marTop w:val="0"/>
          <w:marBottom w:val="0"/>
          <w:divBdr>
            <w:top w:val="none" w:sz="0" w:space="0" w:color="auto"/>
            <w:left w:val="none" w:sz="0" w:space="0" w:color="auto"/>
            <w:bottom w:val="none" w:sz="0" w:space="0" w:color="auto"/>
            <w:right w:val="none" w:sz="0" w:space="0" w:color="auto"/>
          </w:divBdr>
        </w:div>
      </w:divsChild>
    </w:div>
    <w:div w:id="1463768021">
      <w:marLeft w:val="0"/>
      <w:marRight w:val="0"/>
      <w:marTop w:val="0"/>
      <w:marBottom w:val="0"/>
      <w:divBdr>
        <w:top w:val="none" w:sz="0" w:space="0" w:color="auto"/>
        <w:left w:val="none" w:sz="0" w:space="0" w:color="auto"/>
        <w:bottom w:val="none" w:sz="0" w:space="0" w:color="auto"/>
        <w:right w:val="none" w:sz="0" w:space="0" w:color="auto"/>
      </w:divBdr>
      <w:divsChild>
        <w:div w:id="1463768020">
          <w:marLeft w:val="0"/>
          <w:marRight w:val="0"/>
          <w:marTop w:val="0"/>
          <w:marBottom w:val="0"/>
          <w:divBdr>
            <w:top w:val="none" w:sz="0" w:space="0" w:color="auto"/>
            <w:left w:val="none" w:sz="0" w:space="0" w:color="auto"/>
            <w:bottom w:val="none" w:sz="0" w:space="0" w:color="auto"/>
            <w:right w:val="none" w:sz="0" w:space="0" w:color="auto"/>
          </w:divBdr>
        </w:div>
        <w:div w:id="1463768022">
          <w:marLeft w:val="0"/>
          <w:marRight w:val="0"/>
          <w:marTop w:val="0"/>
          <w:marBottom w:val="0"/>
          <w:divBdr>
            <w:top w:val="none" w:sz="0" w:space="0" w:color="auto"/>
            <w:left w:val="none" w:sz="0" w:space="0" w:color="auto"/>
            <w:bottom w:val="none" w:sz="0" w:space="0" w:color="auto"/>
            <w:right w:val="none" w:sz="0" w:space="0" w:color="auto"/>
          </w:divBdr>
        </w:div>
      </w:divsChild>
    </w:div>
    <w:div w:id="1463768023">
      <w:marLeft w:val="0"/>
      <w:marRight w:val="0"/>
      <w:marTop w:val="0"/>
      <w:marBottom w:val="0"/>
      <w:divBdr>
        <w:top w:val="none" w:sz="0" w:space="0" w:color="auto"/>
        <w:left w:val="none" w:sz="0" w:space="0" w:color="auto"/>
        <w:bottom w:val="none" w:sz="0" w:space="0" w:color="auto"/>
        <w:right w:val="none" w:sz="0" w:space="0" w:color="auto"/>
      </w:divBdr>
    </w:div>
    <w:div w:id="1463768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z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31C5-886D-47F6-AC20-45050B40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10312</Words>
  <Characters>5878</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SOLIDARUMAS</cp:lastModifiedBy>
  <cp:revision>2</cp:revision>
  <cp:lastPrinted>2016-05-02T12:16:00Z</cp:lastPrinted>
  <dcterms:created xsi:type="dcterms:W3CDTF">2016-08-29T08:35:00Z</dcterms:created>
  <dcterms:modified xsi:type="dcterms:W3CDTF">2016-08-29T08:35:00Z</dcterms:modified>
</cp:coreProperties>
</file>